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2E8" w:rsidRDefault="0063534D"/>
    <w:p w:rsidR="00B270F7" w:rsidRDefault="00B270F7"/>
    <w:p w:rsidR="0063534D" w:rsidRDefault="0063534D" w:rsidP="00F97171">
      <w:pPr>
        <w:jc w:val="both"/>
        <w:rPr>
          <w:b/>
          <w:i/>
        </w:rPr>
      </w:pPr>
      <w:r>
        <w:rPr>
          <w:b/>
          <w:i/>
        </w:rPr>
        <w:t>COMUNICAÇÃO POR SOCKETS</w:t>
      </w:r>
    </w:p>
    <w:p w:rsidR="00F97171" w:rsidRDefault="00F97171" w:rsidP="00F97171">
      <w:pPr>
        <w:jc w:val="both"/>
      </w:pPr>
      <w:r>
        <w:rPr>
          <w:b/>
          <w:i/>
        </w:rPr>
        <w:br/>
      </w:r>
      <w:r w:rsidRPr="006859D2">
        <w:rPr>
          <w:b/>
          <w:i/>
        </w:rPr>
        <w:t xml:space="preserve">(UDP </w:t>
      </w:r>
      <w:proofErr w:type="spellStart"/>
      <w:r w:rsidRPr="006859D2">
        <w:rPr>
          <w:b/>
          <w:i/>
        </w:rPr>
        <w:t>Datagram</w:t>
      </w:r>
      <w:proofErr w:type="spellEnd"/>
      <w:r w:rsidRPr="006859D2">
        <w:rPr>
          <w:b/>
          <w:i/>
        </w:rPr>
        <w:t xml:space="preserve"> Communication)</w:t>
      </w:r>
      <w:proofErr w:type="gramStart"/>
      <w:r>
        <w:t xml:space="preserve">  </w:t>
      </w:r>
      <w:proofErr w:type="gramEnd"/>
      <w:r>
        <w:t xml:space="preserve">Um </w:t>
      </w:r>
      <w:proofErr w:type="spellStart"/>
      <w:r>
        <w:t>datagrama</w:t>
      </w:r>
      <w:proofErr w:type="spellEnd"/>
      <w:r>
        <w:t xml:space="preserve"> enviado por UDP é transmitido a partir de um </w:t>
      </w:r>
      <w:proofErr w:type="spellStart"/>
      <w:r w:rsidRPr="006859D2">
        <w:rPr>
          <w:i/>
        </w:rPr>
        <w:t>sending</w:t>
      </w:r>
      <w:proofErr w:type="spellEnd"/>
      <w:r w:rsidRPr="006859D2">
        <w:rPr>
          <w:i/>
        </w:rPr>
        <w:t xml:space="preserve"> </w:t>
      </w:r>
      <w:proofErr w:type="spellStart"/>
      <w:r w:rsidRPr="006859D2">
        <w:rPr>
          <w:i/>
        </w:rPr>
        <w:t>process</w:t>
      </w:r>
      <w:proofErr w:type="spellEnd"/>
      <w:r>
        <w:t xml:space="preserve"> </w:t>
      </w:r>
      <w:proofErr w:type="spellStart"/>
      <w:r>
        <w:t>paraum</w:t>
      </w:r>
      <w:proofErr w:type="spellEnd"/>
      <w:r>
        <w:t xml:space="preserve"> </w:t>
      </w:r>
      <w:proofErr w:type="spellStart"/>
      <w:r w:rsidRPr="006859D2">
        <w:rPr>
          <w:i/>
        </w:rPr>
        <w:t>receiving</w:t>
      </w:r>
      <w:proofErr w:type="spellEnd"/>
      <w:r w:rsidRPr="006859D2">
        <w:rPr>
          <w:i/>
        </w:rPr>
        <w:t xml:space="preserve"> </w:t>
      </w:r>
      <w:proofErr w:type="spellStart"/>
      <w:r w:rsidRPr="006859D2">
        <w:rPr>
          <w:i/>
        </w:rPr>
        <w:t>process</w:t>
      </w:r>
      <w:proofErr w:type="spellEnd"/>
      <w:r>
        <w:t xml:space="preserve">. Se </w:t>
      </w:r>
      <w:proofErr w:type="spellStart"/>
      <w:r>
        <w:t>uam</w:t>
      </w:r>
      <w:proofErr w:type="spellEnd"/>
      <w:r>
        <w:t xml:space="preserve"> falha </w:t>
      </w:r>
      <w:proofErr w:type="gramStart"/>
      <w:r>
        <w:t>ocorre,</w:t>
      </w:r>
      <w:proofErr w:type="gramEnd"/>
      <w:r>
        <w:t xml:space="preserve">a </w:t>
      </w:r>
      <w:proofErr w:type="spellStart"/>
      <w:r>
        <w:t>mesnagem</w:t>
      </w:r>
      <w:proofErr w:type="spellEnd"/>
      <w:r>
        <w:t xml:space="preserve"> pode não chegar ao destinatário. Um </w:t>
      </w:r>
      <w:proofErr w:type="spellStart"/>
      <w:r>
        <w:t>datagrama</w:t>
      </w:r>
      <w:proofErr w:type="spellEnd"/>
      <w:r>
        <w:t xml:space="preserve"> é transmitido quando entre processes quando um processo envia e </w:t>
      </w:r>
      <w:proofErr w:type="gramStart"/>
      <w:r>
        <w:t>um outro</w:t>
      </w:r>
      <w:proofErr w:type="gramEnd"/>
      <w:r>
        <w:t xml:space="preserve"> recebe esse. Para enviar ou receber mensagens </w:t>
      </w:r>
      <w:proofErr w:type="spellStart"/>
      <w:r>
        <w:t>datagramas</w:t>
      </w:r>
      <w:proofErr w:type="spellEnd"/>
      <w:r>
        <w:t xml:space="preserve">, um processo deve primeiro criar um </w:t>
      </w:r>
      <w:proofErr w:type="spellStart"/>
      <w:r w:rsidRPr="00934E72">
        <w:rPr>
          <w:i/>
        </w:rPr>
        <w:t>socket</w:t>
      </w:r>
      <w:proofErr w:type="spellEnd"/>
      <w:r>
        <w:t xml:space="preserve"> ligado a um endereço IP de Internet do host local e uma porta local. Um servidor ligará seu </w:t>
      </w:r>
      <w:proofErr w:type="spellStart"/>
      <w:r w:rsidRPr="00954C84">
        <w:rPr>
          <w:i/>
        </w:rPr>
        <w:t>socket</w:t>
      </w:r>
      <w:proofErr w:type="spellEnd"/>
      <w:r w:rsidRPr="00954C84">
        <w:rPr>
          <w:i/>
        </w:rPr>
        <w:t xml:space="preserve"> </w:t>
      </w:r>
      <w:r>
        <w:t xml:space="preserve">a uma porta no servidor. – uma porta que seja conhecida do cliente, assim ele pode enviar mensagens para o servidor. Um cliente também liga seus </w:t>
      </w:r>
      <w:proofErr w:type="spellStart"/>
      <w:r w:rsidRPr="00934E72">
        <w:rPr>
          <w:i/>
        </w:rPr>
        <w:t>socket</w:t>
      </w:r>
      <w:proofErr w:type="spellEnd"/>
      <w:r>
        <w:t xml:space="preserve"> a qualquer porta local livre. O método </w:t>
      </w:r>
      <w:proofErr w:type="spellStart"/>
      <w:r w:rsidRPr="00954C84">
        <w:rPr>
          <w:i/>
        </w:rPr>
        <w:t>receive</w:t>
      </w:r>
      <w:proofErr w:type="spellEnd"/>
      <w:r>
        <w:t xml:space="preserve"> (retorna o endereço IP e a porta do </w:t>
      </w:r>
      <w:proofErr w:type="spellStart"/>
      <w:r w:rsidRPr="003E5A65">
        <w:rPr>
          <w:i/>
        </w:rPr>
        <w:t>sender</w:t>
      </w:r>
      <w:proofErr w:type="spellEnd"/>
      <w:r>
        <w:t xml:space="preserve">, em adição à mensagem, permitindo ao </w:t>
      </w:r>
      <w:proofErr w:type="spellStart"/>
      <w:r w:rsidRPr="000F2582">
        <w:rPr>
          <w:i/>
        </w:rPr>
        <w:t>recipient</w:t>
      </w:r>
      <w:proofErr w:type="spellEnd"/>
      <w:r>
        <w:t xml:space="preserve"> enviar uma resposta. Para algumas aplicações, é aceitável usar um serviço que está sujeito a falhas ocasionais. </w:t>
      </w:r>
      <w:r w:rsidRPr="003E5A65">
        <w:rPr>
          <w:lang w:val="en-US"/>
        </w:rPr>
        <w:t>DNS (</w:t>
      </w:r>
      <w:r w:rsidRPr="003E5A65">
        <w:rPr>
          <w:i/>
          <w:lang w:val="en-US"/>
        </w:rPr>
        <w:t xml:space="preserve">Domain Naming </w:t>
      </w:r>
      <w:proofErr w:type="spellStart"/>
      <w:r w:rsidRPr="003E5A65">
        <w:rPr>
          <w:i/>
          <w:lang w:val="en-US"/>
        </w:rPr>
        <w:t>Serice</w:t>
      </w:r>
      <w:proofErr w:type="spellEnd"/>
      <w:proofErr w:type="gramStart"/>
      <w:r w:rsidRPr="003E5A65">
        <w:rPr>
          <w:lang w:val="en-US"/>
        </w:rPr>
        <w:t>) ,</w:t>
      </w:r>
      <w:proofErr w:type="gramEnd"/>
      <w:r w:rsidRPr="003E5A65">
        <w:rPr>
          <w:lang w:val="en-US"/>
        </w:rPr>
        <w:t xml:space="preserve"> VOIP (</w:t>
      </w:r>
      <w:r>
        <w:rPr>
          <w:i/>
          <w:lang w:val="en-US"/>
        </w:rPr>
        <w:t>Voice Over</w:t>
      </w:r>
      <w:r w:rsidRPr="003E5A65">
        <w:rPr>
          <w:i/>
          <w:lang w:val="en-US"/>
        </w:rPr>
        <w:t xml:space="preserve"> IP</w:t>
      </w:r>
      <w:r w:rsidRPr="003E5A65">
        <w:rPr>
          <w:lang w:val="en-US"/>
        </w:rPr>
        <w:t xml:space="preserve">), </w:t>
      </w:r>
      <w:r w:rsidRPr="003E5A65">
        <w:rPr>
          <w:i/>
          <w:lang w:val="en-US"/>
        </w:rPr>
        <w:t>IP Multicast</w:t>
      </w:r>
      <w:r w:rsidRPr="003E5A65">
        <w:rPr>
          <w:lang w:val="en-US"/>
        </w:rPr>
        <w:t xml:space="preserve">, </w:t>
      </w:r>
      <w:proofErr w:type="spellStart"/>
      <w:r w:rsidRPr="003E5A65">
        <w:rPr>
          <w:lang w:val="en-US"/>
        </w:rPr>
        <w:t>usam</w:t>
      </w:r>
      <w:proofErr w:type="spellEnd"/>
      <w:r w:rsidRPr="003E5A65">
        <w:rPr>
          <w:lang w:val="en-US"/>
        </w:rPr>
        <w:t xml:space="preserve"> UDP. </w:t>
      </w:r>
      <w:proofErr w:type="spellStart"/>
      <w:r>
        <w:t>Datagramas</w:t>
      </w:r>
      <w:proofErr w:type="spellEnd"/>
      <w:r>
        <w:t xml:space="preserve"> UDP são algumas vezes um escolha atrativa, porque não padecem de </w:t>
      </w:r>
      <w:proofErr w:type="spellStart"/>
      <w:r w:rsidRPr="00874811">
        <w:rPr>
          <w:i/>
        </w:rPr>
        <w:t>overheads</w:t>
      </w:r>
      <w:proofErr w:type="spellEnd"/>
      <w:r>
        <w:t xml:space="preserve"> com garantia de entrega de mensagens. Existem duas fontes principais de overhead:</w:t>
      </w:r>
    </w:p>
    <w:p w:rsidR="00F97171" w:rsidRDefault="00F97171" w:rsidP="00F97171">
      <w:pPr>
        <w:pStyle w:val="PargrafodaLista"/>
        <w:numPr>
          <w:ilvl w:val="0"/>
          <w:numId w:val="2"/>
        </w:numPr>
        <w:jc w:val="both"/>
      </w:pPr>
      <w:r>
        <w:t>A necessidade de armazenar informação de estado na fonte e no destino, por exemplo, quando se utiliza conexão.</w:t>
      </w:r>
    </w:p>
    <w:p w:rsidR="00F97171" w:rsidRDefault="00F97171" w:rsidP="00F97171">
      <w:pPr>
        <w:pStyle w:val="PargrafodaLista"/>
        <w:numPr>
          <w:ilvl w:val="0"/>
          <w:numId w:val="2"/>
        </w:numPr>
        <w:jc w:val="both"/>
      </w:pPr>
      <w:r>
        <w:t>A transmissão de mensagens extras.</w:t>
      </w:r>
    </w:p>
    <w:p w:rsidR="00F97171" w:rsidRPr="006859D2" w:rsidRDefault="00F97171" w:rsidP="00F97171">
      <w:pPr>
        <w:pStyle w:val="PargrafodaLista"/>
        <w:jc w:val="both"/>
      </w:pPr>
    </w:p>
    <w:p w:rsidR="00B134EB" w:rsidRPr="00F97171" w:rsidRDefault="00C84ACC" w:rsidP="00C84ACC">
      <w:pPr>
        <w:jc w:val="both"/>
        <w:rPr>
          <w:b/>
          <w:i/>
        </w:rPr>
      </w:pPr>
      <w:r>
        <w:t>(</w:t>
      </w:r>
      <w:r w:rsidRPr="00C84ACC">
        <w:rPr>
          <w:b/>
          <w:i/>
        </w:rPr>
        <w:t xml:space="preserve">Comunicação TCP </w:t>
      </w:r>
      <w:proofErr w:type="spellStart"/>
      <w:r w:rsidRPr="00C84ACC">
        <w:rPr>
          <w:b/>
          <w:i/>
        </w:rPr>
        <w:t>stream</w:t>
      </w:r>
      <w:proofErr w:type="spellEnd"/>
      <w:r>
        <w:t>)</w:t>
      </w:r>
      <w:proofErr w:type="gramStart"/>
      <w:r>
        <w:t xml:space="preserve">  </w:t>
      </w:r>
      <w:proofErr w:type="gramEnd"/>
      <w:r>
        <w:t>A API do protocolo TCP (</w:t>
      </w:r>
      <w:proofErr w:type="spellStart"/>
      <w:r w:rsidRPr="00C84ACC">
        <w:rPr>
          <w:i/>
        </w:rPr>
        <w:t>Transmission</w:t>
      </w:r>
      <w:proofErr w:type="spellEnd"/>
      <w:r w:rsidRPr="00C84ACC">
        <w:rPr>
          <w:i/>
        </w:rPr>
        <w:t xml:space="preserve"> </w:t>
      </w:r>
      <w:proofErr w:type="spellStart"/>
      <w:r w:rsidRPr="00C84ACC">
        <w:rPr>
          <w:i/>
        </w:rPr>
        <w:t>Control</w:t>
      </w:r>
      <w:proofErr w:type="spellEnd"/>
      <w:r w:rsidRPr="00C84ACC">
        <w:rPr>
          <w:i/>
        </w:rPr>
        <w:t xml:space="preserve"> </w:t>
      </w:r>
      <w:proofErr w:type="spellStart"/>
      <w:r w:rsidRPr="00C84ACC">
        <w:rPr>
          <w:i/>
        </w:rPr>
        <w:t>Protocol</w:t>
      </w:r>
      <w:proofErr w:type="spellEnd"/>
      <w:r>
        <w:t xml:space="preserve">) provê a abstração de um </w:t>
      </w:r>
      <w:proofErr w:type="spellStart"/>
      <w:r>
        <w:t>stream</w:t>
      </w:r>
      <w:proofErr w:type="spellEnd"/>
      <w:r>
        <w:t xml:space="preserve"> (fluxo) de bytes para os quais dados podem ser escritos e dos quais dados podem ser lidos.</w:t>
      </w:r>
      <w:r w:rsidR="00663BB7">
        <w:t xml:space="preserve"> A API para </w:t>
      </w:r>
      <w:proofErr w:type="spellStart"/>
      <w:r w:rsidR="00663BB7" w:rsidRPr="00D24DD0">
        <w:rPr>
          <w:i/>
        </w:rPr>
        <w:t>stream</w:t>
      </w:r>
      <w:proofErr w:type="spellEnd"/>
      <w:r w:rsidR="00663BB7" w:rsidRPr="00D24DD0">
        <w:rPr>
          <w:i/>
        </w:rPr>
        <w:t xml:space="preserve"> communication</w:t>
      </w:r>
      <w:r w:rsidR="00663BB7">
        <w:t xml:space="preserve"> assume que quando um par de processos está estabelecendo uma conexão, um </w:t>
      </w:r>
      <w:proofErr w:type="spellStart"/>
      <w:r w:rsidR="00663BB7">
        <w:t>dles</w:t>
      </w:r>
      <w:proofErr w:type="spellEnd"/>
      <w:r w:rsidR="00663BB7">
        <w:t xml:space="preserve"> exerce o papel de cliente e o outro o papel de servidor. O cliente envolve criar um </w:t>
      </w:r>
      <w:proofErr w:type="spellStart"/>
      <w:r w:rsidR="00663BB7" w:rsidRPr="00D24DD0">
        <w:rPr>
          <w:i/>
        </w:rPr>
        <w:t>stream</w:t>
      </w:r>
      <w:proofErr w:type="spellEnd"/>
      <w:r w:rsidR="00663BB7" w:rsidRPr="00D24DD0">
        <w:rPr>
          <w:i/>
        </w:rPr>
        <w:t xml:space="preserve"> </w:t>
      </w:r>
      <w:proofErr w:type="spellStart"/>
      <w:r w:rsidR="00663BB7" w:rsidRPr="00D24DD0">
        <w:rPr>
          <w:i/>
        </w:rPr>
        <w:t>socket</w:t>
      </w:r>
      <w:proofErr w:type="spellEnd"/>
      <w:r w:rsidR="00663BB7">
        <w:t xml:space="preserve"> ligado a uma porta e então, fazendo um </w:t>
      </w:r>
      <w:proofErr w:type="spellStart"/>
      <w:r w:rsidR="00663BB7" w:rsidRPr="00D24DD0">
        <w:rPr>
          <w:i/>
        </w:rPr>
        <w:t>connect</w:t>
      </w:r>
      <w:proofErr w:type="spellEnd"/>
      <w:r w:rsidR="00663BB7" w:rsidRPr="00D24DD0">
        <w:rPr>
          <w:i/>
        </w:rPr>
        <w:t xml:space="preserve"> </w:t>
      </w:r>
      <w:proofErr w:type="spellStart"/>
      <w:r w:rsidR="00663BB7" w:rsidRPr="00D24DD0">
        <w:rPr>
          <w:i/>
        </w:rPr>
        <w:t>request</w:t>
      </w:r>
      <w:proofErr w:type="spellEnd"/>
      <w:r w:rsidR="00663BB7">
        <w:t>, solicita uma conexão a um servidor em sua porta.</w:t>
      </w:r>
      <w:r w:rsidR="00D24DD0">
        <w:t xml:space="preserve"> </w:t>
      </w:r>
      <w:r w:rsidR="00663BB7">
        <w:t xml:space="preserve">O servidor cria um </w:t>
      </w:r>
      <w:proofErr w:type="spellStart"/>
      <w:r w:rsidR="00663BB7" w:rsidRPr="00663BB7">
        <w:rPr>
          <w:i/>
        </w:rPr>
        <w:t>listing</w:t>
      </w:r>
      <w:proofErr w:type="spellEnd"/>
      <w:r w:rsidR="00663BB7" w:rsidRPr="00663BB7">
        <w:rPr>
          <w:i/>
        </w:rPr>
        <w:t xml:space="preserve"> </w:t>
      </w:r>
      <w:proofErr w:type="spellStart"/>
      <w:r w:rsidR="00663BB7" w:rsidRPr="00663BB7">
        <w:rPr>
          <w:i/>
        </w:rPr>
        <w:t>socket</w:t>
      </w:r>
      <w:proofErr w:type="spellEnd"/>
      <w:r w:rsidR="00663BB7">
        <w:rPr>
          <w:i/>
        </w:rPr>
        <w:t xml:space="preserve"> </w:t>
      </w:r>
      <w:r w:rsidR="00663BB7">
        <w:t xml:space="preserve">ligado a uma porta do servidor e espera por clientes para requisitar conexões. O </w:t>
      </w:r>
      <w:proofErr w:type="spellStart"/>
      <w:r w:rsidR="00663BB7" w:rsidRPr="00A75F02">
        <w:rPr>
          <w:i/>
        </w:rPr>
        <w:t>listing</w:t>
      </w:r>
      <w:proofErr w:type="spellEnd"/>
      <w:r w:rsidR="00663BB7" w:rsidRPr="00A75F02">
        <w:rPr>
          <w:i/>
        </w:rPr>
        <w:t xml:space="preserve"> </w:t>
      </w:r>
      <w:proofErr w:type="spellStart"/>
      <w:r w:rsidR="00663BB7" w:rsidRPr="00A75F02">
        <w:rPr>
          <w:i/>
        </w:rPr>
        <w:t>socket</w:t>
      </w:r>
      <w:proofErr w:type="spellEnd"/>
      <w:r w:rsidR="00663BB7">
        <w:t xml:space="preserve"> mantém um fila de requisiçõ</w:t>
      </w:r>
      <w:r w:rsidR="00A75F02">
        <w:t>es de conexões chegando. No mod</w:t>
      </w:r>
      <w:r w:rsidR="00663BB7">
        <w:t>e</w:t>
      </w:r>
      <w:r w:rsidR="00A75F02">
        <w:t>l</w:t>
      </w:r>
      <w:r w:rsidR="00663BB7">
        <w:t xml:space="preserve">o de </w:t>
      </w:r>
      <w:proofErr w:type="spellStart"/>
      <w:r w:rsidR="00663BB7" w:rsidRPr="00A75F02">
        <w:rPr>
          <w:i/>
        </w:rPr>
        <w:t>sockets</w:t>
      </w:r>
      <w:proofErr w:type="spellEnd"/>
      <w:r w:rsidR="00663BB7">
        <w:t>, qua</w:t>
      </w:r>
      <w:r w:rsidR="00A75F02">
        <w:t>ndo o servidor aceita uma conex</w:t>
      </w:r>
      <w:r w:rsidR="00663BB7">
        <w:t xml:space="preserve">ão, um novo </w:t>
      </w:r>
      <w:proofErr w:type="spellStart"/>
      <w:r w:rsidR="00663BB7" w:rsidRPr="00A75F02">
        <w:rPr>
          <w:i/>
        </w:rPr>
        <w:t>stream</w:t>
      </w:r>
      <w:proofErr w:type="spellEnd"/>
      <w:r w:rsidR="00663BB7" w:rsidRPr="00A75F02">
        <w:rPr>
          <w:i/>
        </w:rPr>
        <w:t xml:space="preserve"> </w:t>
      </w:r>
      <w:proofErr w:type="spellStart"/>
      <w:r w:rsidR="00663BB7" w:rsidRPr="00A75F02">
        <w:rPr>
          <w:i/>
        </w:rPr>
        <w:t>socket</w:t>
      </w:r>
      <w:proofErr w:type="spellEnd"/>
      <w:r w:rsidR="00663BB7">
        <w:t xml:space="preserve"> é criado para o servidor se comunicar co</w:t>
      </w:r>
      <w:r w:rsidR="00A75F02">
        <w:t>m o cliente</w:t>
      </w:r>
      <w:r w:rsidR="00663BB7">
        <w:t xml:space="preserve">, enquanto retendo seu </w:t>
      </w:r>
      <w:proofErr w:type="spellStart"/>
      <w:r w:rsidR="00663BB7" w:rsidRPr="00A75F02">
        <w:rPr>
          <w:i/>
        </w:rPr>
        <w:t>socket</w:t>
      </w:r>
      <w:proofErr w:type="spellEnd"/>
      <w:r w:rsidR="00663BB7">
        <w:t xml:space="preserve"> à porta do servidor para ouvir </w:t>
      </w:r>
      <w:proofErr w:type="spellStart"/>
      <w:r w:rsidR="00663BB7">
        <w:t>requests</w:t>
      </w:r>
      <w:proofErr w:type="spellEnd"/>
      <w:r w:rsidR="00663BB7">
        <w:t xml:space="preserve"> de conexão a partir de outros clientes.</w:t>
      </w:r>
      <w:r w:rsidR="00D24DD0">
        <w:t xml:space="preserve"> O par de </w:t>
      </w:r>
      <w:proofErr w:type="spellStart"/>
      <w:r w:rsidR="00D24DD0" w:rsidRPr="00D24DD0">
        <w:rPr>
          <w:i/>
        </w:rPr>
        <w:t>socket</w:t>
      </w:r>
      <w:r w:rsidR="00A75F02" w:rsidRPr="00D24DD0">
        <w:rPr>
          <w:i/>
        </w:rPr>
        <w:t>s</w:t>
      </w:r>
      <w:proofErr w:type="spellEnd"/>
      <w:r w:rsidR="00D24DD0">
        <w:rPr>
          <w:i/>
        </w:rPr>
        <w:t>,</w:t>
      </w:r>
      <w:r w:rsidR="00A75F02">
        <w:t xml:space="preserve"> no cliente e servidor</w:t>
      </w:r>
      <w:r w:rsidR="00D24DD0">
        <w:t>,</w:t>
      </w:r>
      <w:r w:rsidR="00A75F02">
        <w:t xml:space="preserve"> </w:t>
      </w:r>
      <w:proofErr w:type="gramStart"/>
      <w:r w:rsidR="00A75F02">
        <w:t>são conectados</w:t>
      </w:r>
      <w:proofErr w:type="gramEnd"/>
      <w:r w:rsidR="00A75F02">
        <w:t xml:space="preserve"> por um par de </w:t>
      </w:r>
      <w:proofErr w:type="spellStart"/>
      <w:r w:rsidR="00A75F02" w:rsidRPr="00D24DD0">
        <w:rPr>
          <w:i/>
        </w:rPr>
        <w:t>streams</w:t>
      </w:r>
      <w:proofErr w:type="spellEnd"/>
      <w:r w:rsidR="00A75F02">
        <w:t>, um em cada direção. Assim,</w:t>
      </w:r>
      <w:r w:rsidR="00D24DD0">
        <w:t xml:space="preserve"> cada </w:t>
      </w:r>
      <w:proofErr w:type="spellStart"/>
      <w:r w:rsidR="00D24DD0" w:rsidRPr="00D24DD0">
        <w:rPr>
          <w:i/>
        </w:rPr>
        <w:t>socket</w:t>
      </w:r>
      <w:proofErr w:type="spellEnd"/>
      <w:r w:rsidR="00A75F02">
        <w:t xml:space="preserve"> tem um </w:t>
      </w:r>
      <w:r w:rsidR="00A75F02" w:rsidRPr="00A75F02">
        <w:rPr>
          <w:i/>
        </w:rPr>
        <w:t xml:space="preserve">input </w:t>
      </w:r>
      <w:proofErr w:type="spellStart"/>
      <w:r w:rsidR="00A75F02" w:rsidRPr="00A75F02">
        <w:rPr>
          <w:i/>
        </w:rPr>
        <w:t>stream</w:t>
      </w:r>
      <w:proofErr w:type="spellEnd"/>
      <w:r w:rsidR="00A75F02">
        <w:t xml:space="preserve"> e um </w:t>
      </w:r>
      <w:r w:rsidR="00A75F02" w:rsidRPr="00A75F02">
        <w:rPr>
          <w:i/>
        </w:rPr>
        <w:t xml:space="preserve">output </w:t>
      </w:r>
      <w:proofErr w:type="spellStart"/>
      <w:r w:rsidR="00A75F02" w:rsidRPr="00A75F02">
        <w:rPr>
          <w:i/>
        </w:rPr>
        <w:t>stream</w:t>
      </w:r>
      <w:proofErr w:type="spellEnd"/>
      <w:r w:rsidR="00A75F02">
        <w:t>.</w:t>
      </w:r>
    </w:p>
    <w:p w:rsidR="00A75F02" w:rsidRDefault="00A75F02" w:rsidP="00C84ACC">
      <w:pPr>
        <w:jc w:val="both"/>
        <w:rPr>
          <w:i/>
        </w:rPr>
      </w:pPr>
      <w:r>
        <w:t xml:space="preserve">A API Java para </w:t>
      </w:r>
      <w:r w:rsidRPr="00A75F02">
        <w:rPr>
          <w:i/>
        </w:rPr>
        <w:t xml:space="preserve">TCP </w:t>
      </w:r>
      <w:proofErr w:type="spellStart"/>
      <w:r w:rsidRPr="00A75F02">
        <w:rPr>
          <w:i/>
        </w:rPr>
        <w:t>streams</w:t>
      </w:r>
      <w:proofErr w:type="spellEnd"/>
      <w:r>
        <w:t xml:space="preserve"> provê as classes </w:t>
      </w:r>
      <w:proofErr w:type="spellStart"/>
      <w:proofErr w:type="gramStart"/>
      <w:r w:rsidRPr="00A75F02">
        <w:rPr>
          <w:i/>
        </w:rPr>
        <w:t>ServerSocket</w:t>
      </w:r>
      <w:proofErr w:type="spellEnd"/>
      <w:proofErr w:type="gramEnd"/>
      <w:r>
        <w:t xml:space="preserve"> e </w:t>
      </w:r>
      <w:proofErr w:type="spellStart"/>
      <w:r w:rsidRPr="00A75F02">
        <w:rPr>
          <w:i/>
        </w:rPr>
        <w:t>Socket</w:t>
      </w:r>
      <w:proofErr w:type="spellEnd"/>
      <w:r>
        <w:rPr>
          <w:i/>
        </w:rPr>
        <w:t>.</w:t>
      </w:r>
    </w:p>
    <w:p w:rsidR="00295E1E" w:rsidRDefault="00295E1E" w:rsidP="00C84ACC">
      <w:pPr>
        <w:jc w:val="both"/>
      </w:pPr>
    </w:p>
    <w:p w:rsidR="00F97171" w:rsidRDefault="00F97171" w:rsidP="00C84ACC">
      <w:pPr>
        <w:jc w:val="both"/>
      </w:pPr>
    </w:p>
    <w:p w:rsidR="00F97171" w:rsidRDefault="00F97171" w:rsidP="00C84ACC">
      <w:pPr>
        <w:jc w:val="both"/>
      </w:pPr>
    </w:p>
    <w:p w:rsidR="00F97171" w:rsidRDefault="00F97171" w:rsidP="00C84ACC">
      <w:pPr>
        <w:jc w:val="both"/>
      </w:pPr>
    </w:p>
    <w:p w:rsidR="00F97171" w:rsidRDefault="00F97171" w:rsidP="00C84ACC">
      <w:pPr>
        <w:jc w:val="both"/>
      </w:pPr>
    </w:p>
    <w:p w:rsidR="00F97171" w:rsidRDefault="00F97171" w:rsidP="00C84ACC">
      <w:pPr>
        <w:jc w:val="both"/>
      </w:pPr>
    </w:p>
    <w:p w:rsidR="00F97171" w:rsidRDefault="00F97171" w:rsidP="00F97171">
      <w:pPr>
        <w:jc w:val="both"/>
        <w:rPr>
          <w:rFonts w:cs="Arial"/>
          <w:i/>
          <w:iCs/>
          <w:color w:val="222222"/>
          <w:shd w:val="clear" w:color="auto" w:fill="FFFFFF"/>
        </w:rPr>
      </w:pPr>
      <w:r w:rsidRPr="00C04773">
        <w:rPr>
          <w:b/>
          <w:i/>
        </w:rPr>
        <w:t xml:space="preserve">(IP </w:t>
      </w:r>
      <w:proofErr w:type="spellStart"/>
      <w:r w:rsidRPr="00C04773">
        <w:rPr>
          <w:b/>
          <w:i/>
        </w:rPr>
        <w:t>Multicast</w:t>
      </w:r>
      <w:proofErr w:type="spellEnd"/>
      <w:r w:rsidRPr="00C04773">
        <w:rPr>
          <w:b/>
          <w:i/>
        </w:rPr>
        <w:t>)</w:t>
      </w:r>
      <w:r w:rsidRPr="00377295">
        <w:t xml:space="preserve"> </w:t>
      </w:r>
      <w:r>
        <w:t xml:space="preserve">A troca de mensagens </w:t>
      </w:r>
      <w:proofErr w:type="spellStart"/>
      <w:r>
        <w:t>ponto-a-ponto</w:t>
      </w:r>
      <w:proofErr w:type="spellEnd"/>
      <w:r>
        <w:t xml:space="preserve"> não é o melhor modelo para comunicação de um processo para um grupo de outros processos, em diferentes computadores numa rede.</w:t>
      </w:r>
      <w:r w:rsidRPr="00377295">
        <w:t xml:space="preserve"> </w:t>
      </w:r>
      <w:r w:rsidRPr="00C04773">
        <w:rPr>
          <w:rFonts w:cs="Arial"/>
          <w:bCs/>
          <w:i/>
          <w:color w:val="222222"/>
          <w:shd w:val="clear" w:color="auto" w:fill="FFFFFF"/>
        </w:rPr>
        <w:t xml:space="preserve">IP </w:t>
      </w:r>
      <w:proofErr w:type="spellStart"/>
      <w:r w:rsidRPr="00C04773">
        <w:rPr>
          <w:rFonts w:cs="Arial"/>
          <w:bCs/>
          <w:i/>
          <w:color w:val="222222"/>
          <w:shd w:val="clear" w:color="auto" w:fill="FFFFFF"/>
        </w:rPr>
        <w:t>Multicast</w:t>
      </w:r>
      <w:proofErr w:type="spellEnd"/>
      <w:r w:rsidRPr="00377295">
        <w:rPr>
          <w:rStyle w:val="apple-converted-space"/>
          <w:rFonts w:cs="Arial"/>
          <w:color w:val="222222"/>
          <w:shd w:val="clear" w:color="auto" w:fill="FFFFFF"/>
        </w:rPr>
        <w:t> </w:t>
      </w:r>
      <w:r w:rsidRPr="00377295">
        <w:rPr>
          <w:rFonts w:cs="Arial"/>
          <w:color w:val="222222"/>
          <w:shd w:val="clear" w:color="auto" w:fill="FFFFFF"/>
        </w:rPr>
        <w:t xml:space="preserve">é a transmissão de um </w:t>
      </w:r>
      <w:proofErr w:type="spellStart"/>
      <w:r w:rsidRPr="00377295">
        <w:rPr>
          <w:rFonts w:cs="Arial"/>
          <w:color w:val="222222"/>
          <w:shd w:val="clear" w:color="auto" w:fill="FFFFFF"/>
        </w:rPr>
        <w:t>datagrama</w:t>
      </w:r>
      <w:proofErr w:type="spellEnd"/>
      <w:r w:rsidRPr="00377295">
        <w:rPr>
          <w:rStyle w:val="apple-converted-space"/>
          <w:rFonts w:cs="Arial"/>
          <w:color w:val="222222"/>
          <w:shd w:val="clear" w:color="auto" w:fill="FFFFFF"/>
        </w:rPr>
        <w:t> </w:t>
      </w:r>
      <w:r w:rsidRPr="00377295">
        <w:rPr>
          <w:rFonts w:cs="Arial"/>
          <w:b/>
          <w:bCs/>
          <w:color w:val="222222"/>
          <w:shd w:val="clear" w:color="auto" w:fill="FFFFFF"/>
        </w:rPr>
        <w:t>IP</w:t>
      </w:r>
      <w:r w:rsidRPr="00377295">
        <w:rPr>
          <w:rStyle w:val="apple-converted-space"/>
          <w:rFonts w:cs="Arial"/>
          <w:color w:val="222222"/>
          <w:shd w:val="clear" w:color="auto" w:fill="FFFFFF"/>
        </w:rPr>
        <w:t> </w:t>
      </w:r>
      <w:r w:rsidRPr="00377295">
        <w:rPr>
          <w:rFonts w:cs="Arial"/>
          <w:color w:val="222222"/>
          <w:shd w:val="clear" w:color="auto" w:fill="FFFFFF"/>
        </w:rPr>
        <w:t>para um "grupo de hosts", representado por um conjunto de zero ou mais hosts identificados por um único endereço</w:t>
      </w:r>
      <w:r w:rsidRPr="00274B14">
        <w:rPr>
          <w:rFonts w:cs="Arial"/>
          <w:color w:val="222222"/>
          <w:shd w:val="clear" w:color="auto" w:fill="FFFFFF"/>
        </w:rPr>
        <w:t xml:space="preserve"> </w:t>
      </w:r>
      <w:r w:rsidRPr="00274B14">
        <w:rPr>
          <w:rFonts w:cs="Arial"/>
          <w:b/>
          <w:bCs/>
          <w:color w:val="222222"/>
          <w:shd w:val="clear" w:color="auto" w:fill="FFFFFF"/>
        </w:rPr>
        <w:t>IP</w:t>
      </w:r>
      <w:r w:rsidRPr="00274B14">
        <w:rPr>
          <w:rStyle w:val="apple-converted-space"/>
          <w:rFonts w:cs="Arial"/>
          <w:color w:val="222222"/>
          <w:shd w:val="clear" w:color="auto" w:fill="FFFFFF"/>
        </w:rPr>
        <w:t> </w:t>
      </w:r>
      <w:r w:rsidRPr="00274B14">
        <w:rPr>
          <w:rFonts w:cs="Arial"/>
          <w:color w:val="222222"/>
          <w:shd w:val="clear" w:color="auto" w:fill="FFFFFF"/>
        </w:rPr>
        <w:t xml:space="preserve">de destino, que </w:t>
      </w:r>
      <w:proofErr w:type="gramStart"/>
      <w:r w:rsidRPr="00274B14">
        <w:rPr>
          <w:rFonts w:cs="Arial"/>
          <w:color w:val="222222"/>
          <w:shd w:val="clear" w:color="auto" w:fill="FFFFFF"/>
        </w:rPr>
        <w:t>implementa</w:t>
      </w:r>
      <w:proofErr w:type="gramEnd"/>
      <w:r w:rsidRPr="00274B14">
        <w:rPr>
          <w:rFonts w:cs="Arial"/>
          <w:color w:val="222222"/>
          <w:shd w:val="clear" w:color="auto" w:fill="FFFFFF"/>
        </w:rPr>
        <w:t xml:space="preserve"> uma comunicação de grupo, em que hosts podem entrar ou sair do grupo. IP </w:t>
      </w:r>
      <w:proofErr w:type="spellStart"/>
      <w:r w:rsidRPr="00274B14">
        <w:rPr>
          <w:rFonts w:cs="Arial"/>
          <w:color w:val="222222"/>
          <w:shd w:val="clear" w:color="auto" w:fill="FFFFFF"/>
        </w:rPr>
        <w:t>multicast</w:t>
      </w:r>
      <w:proofErr w:type="spellEnd"/>
      <w:r w:rsidRPr="00274B14">
        <w:rPr>
          <w:rFonts w:cs="Arial"/>
          <w:color w:val="222222"/>
          <w:shd w:val="clear" w:color="auto" w:fill="FFFFFF"/>
        </w:rPr>
        <w:t xml:space="preserve"> é um método de envio de </w:t>
      </w:r>
      <w:proofErr w:type="spellStart"/>
      <w:r w:rsidRPr="00274B14">
        <w:rPr>
          <w:rFonts w:cs="Arial"/>
          <w:color w:val="222222"/>
          <w:shd w:val="clear" w:color="auto" w:fill="FFFFFF"/>
        </w:rPr>
        <w:t>datagramas</w:t>
      </w:r>
      <w:proofErr w:type="spellEnd"/>
      <w:r w:rsidRPr="00274B14">
        <w:rPr>
          <w:rFonts w:cs="Arial"/>
          <w:color w:val="222222"/>
          <w:shd w:val="clear" w:color="auto" w:fill="FFFFFF"/>
        </w:rPr>
        <w:t xml:space="preserve"> do </w:t>
      </w:r>
      <w:r w:rsidRPr="00C04773">
        <w:rPr>
          <w:rFonts w:cs="Arial"/>
          <w:i/>
          <w:color w:val="222222"/>
          <w:shd w:val="clear" w:color="auto" w:fill="FFFFFF"/>
        </w:rPr>
        <w:t xml:space="preserve">Internet </w:t>
      </w:r>
      <w:proofErr w:type="spellStart"/>
      <w:r w:rsidRPr="00C04773">
        <w:rPr>
          <w:rFonts w:cs="Arial"/>
          <w:i/>
          <w:color w:val="222222"/>
          <w:shd w:val="clear" w:color="auto" w:fill="FFFFFF"/>
        </w:rPr>
        <w:t>Protocol</w:t>
      </w:r>
      <w:proofErr w:type="spellEnd"/>
      <w:r w:rsidRPr="00274B14">
        <w:rPr>
          <w:rFonts w:cs="Arial"/>
          <w:color w:val="222222"/>
          <w:shd w:val="clear" w:color="auto" w:fill="FFFFFF"/>
        </w:rPr>
        <w:t xml:space="preserve"> (IP) para um grupo de receptores interessados em uma única transmissão. É uma forma de comunicação </w:t>
      </w:r>
      <w:proofErr w:type="spellStart"/>
      <w:r w:rsidRPr="00274B14">
        <w:rPr>
          <w:rFonts w:cs="Arial"/>
          <w:color w:val="222222"/>
          <w:shd w:val="clear" w:color="auto" w:fill="FFFFFF"/>
        </w:rPr>
        <w:t>ponto-a-multiponto</w:t>
      </w:r>
      <w:proofErr w:type="spellEnd"/>
      <w:r w:rsidRPr="00274B14">
        <w:rPr>
          <w:rFonts w:cs="Arial"/>
          <w:color w:val="222222"/>
          <w:shd w:val="clear" w:color="auto" w:fill="FFFFFF"/>
        </w:rPr>
        <w:t xml:space="preserve"> empregada para transmissão em aplicações com </w:t>
      </w:r>
      <w:r w:rsidRPr="00274B14">
        <w:rPr>
          <w:rFonts w:cs="Arial"/>
          <w:b/>
          <w:color w:val="222222"/>
          <w:shd w:val="clear" w:color="auto" w:fill="FFFFFF"/>
        </w:rPr>
        <w:t>streaming media</w:t>
      </w:r>
      <w:r w:rsidRPr="00274B14">
        <w:rPr>
          <w:rFonts w:cs="Arial"/>
          <w:color w:val="222222"/>
          <w:shd w:val="clear" w:color="auto" w:fill="FFFFFF"/>
        </w:rPr>
        <w:t xml:space="preserve"> (fluxo de mídia) </w:t>
      </w:r>
      <w:r>
        <w:rPr>
          <w:rFonts w:cs="Arial"/>
          <w:color w:val="222222"/>
          <w:shd w:val="clear" w:color="auto" w:fill="FFFFFF"/>
        </w:rPr>
        <w:t>na Internet ou</w:t>
      </w:r>
      <w:r w:rsidRPr="00274B14">
        <w:rPr>
          <w:rFonts w:cs="Arial"/>
          <w:color w:val="222222"/>
          <w:shd w:val="clear" w:color="auto" w:fill="FFFFFF"/>
        </w:rPr>
        <w:t xml:space="preserve"> em redes privadas. </w:t>
      </w:r>
      <w:r w:rsidRPr="00823328">
        <w:rPr>
          <w:rStyle w:val="no-conversion"/>
          <w:rFonts w:cs="Arial"/>
          <w:bCs/>
          <w:color w:val="222222"/>
          <w:shd w:val="clear" w:color="auto" w:fill="FFFFFF"/>
        </w:rPr>
        <w:t>O fluxo de mídia</w:t>
      </w:r>
      <w:r w:rsidRPr="00274B14">
        <w:rPr>
          <w:rStyle w:val="apple-converted-space"/>
          <w:rFonts w:cs="Arial"/>
          <w:color w:val="222222"/>
          <w:shd w:val="clear" w:color="auto" w:fill="FFFFFF"/>
        </w:rPr>
        <w:t> </w:t>
      </w:r>
      <w:r w:rsidRPr="00274B14">
        <w:rPr>
          <w:rFonts w:cs="Arial"/>
          <w:color w:val="222222"/>
          <w:shd w:val="clear" w:color="auto" w:fill="FFFFFF"/>
        </w:rPr>
        <w:t>é uma forma de</w:t>
      </w:r>
      <w:r w:rsidRPr="00274B14">
        <w:rPr>
          <w:rStyle w:val="apple-converted-space"/>
          <w:rFonts w:cs="Arial"/>
          <w:color w:val="222222"/>
          <w:shd w:val="clear" w:color="auto" w:fill="FFFFFF"/>
        </w:rPr>
        <w:t> </w:t>
      </w:r>
      <w:hyperlink r:id="rId5" w:tooltip="Distribuição digital" w:history="1">
        <w:r w:rsidRPr="00274B14">
          <w:rPr>
            <w:rStyle w:val="Hyperlink"/>
            <w:rFonts w:cs="Arial"/>
            <w:color w:val="0B0080"/>
            <w:u w:val="none"/>
            <w:shd w:val="clear" w:color="auto" w:fill="FFFFFF"/>
          </w:rPr>
          <w:t>distribuição digital</w:t>
        </w:r>
      </w:hyperlink>
      <w:r w:rsidRPr="00274B14">
        <w:rPr>
          <w:rFonts w:cs="Arial"/>
          <w:color w:val="222222"/>
          <w:shd w:val="clear" w:color="auto" w:fill="FFFFFF"/>
        </w:rPr>
        <w:t xml:space="preserve">, em oposição ao uso do </w:t>
      </w:r>
      <w:r w:rsidRPr="00452585">
        <w:rPr>
          <w:rFonts w:cs="Arial"/>
          <w:i/>
          <w:color w:val="222222"/>
          <w:shd w:val="clear" w:color="auto" w:fill="FFFFFF"/>
        </w:rPr>
        <w:t>download</w:t>
      </w:r>
      <w:r w:rsidRPr="00274B14">
        <w:rPr>
          <w:rFonts w:cs="Arial"/>
          <w:color w:val="222222"/>
          <w:shd w:val="clear" w:color="auto" w:fill="FFFFFF"/>
        </w:rPr>
        <w:t xml:space="preserve"> de dados. O fluxo dos dados é recebido e a mídia é reproduzida à medida que chega ao usuário, Nesta forma, as informações não são armazenadas pelo usuário em seu próprio computador. Assim não é ocupado espaço no</w:t>
      </w:r>
      <w:r w:rsidRPr="00274B14">
        <w:rPr>
          <w:rStyle w:val="apple-converted-space"/>
          <w:rFonts w:cs="Arial"/>
          <w:color w:val="222222"/>
          <w:shd w:val="clear" w:color="auto" w:fill="FFFFFF"/>
        </w:rPr>
        <w:t> </w:t>
      </w:r>
      <w:hyperlink r:id="rId6" w:tooltip="Disco rígido" w:history="1">
        <w:r w:rsidRPr="00274B14">
          <w:rPr>
            <w:rStyle w:val="Hyperlink"/>
            <w:rFonts w:cs="Arial"/>
            <w:color w:val="0B0080"/>
            <w:shd w:val="clear" w:color="auto" w:fill="FFFFFF"/>
          </w:rPr>
          <w:t>disco rígido</w:t>
        </w:r>
      </w:hyperlink>
      <w:r w:rsidRPr="00274B14">
        <w:rPr>
          <w:rStyle w:val="apple-converted-space"/>
          <w:rFonts w:cs="Arial"/>
          <w:color w:val="222222"/>
          <w:shd w:val="clear" w:color="auto" w:fill="FFFFFF"/>
        </w:rPr>
        <w:t> </w:t>
      </w:r>
      <w:r w:rsidRPr="00274B14">
        <w:rPr>
          <w:rFonts w:cs="Arial"/>
          <w:color w:val="222222"/>
          <w:shd w:val="clear" w:color="auto" w:fill="FFFFFF"/>
        </w:rPr>
        <w:t>(</w:t>
      </w:r>
      <w:r w:rsidRPr="00274B14">
        <w:rPr>
          <w:rFonts w:cs="Arial"/>
          <w:i/>
          <w:iCs/>
          <w:color w:val="222222"/>
          <w:shd w:val="clear" w:color="auto" w:fill="FFFFFF"/>
        </w:rPr>
        <w:t>HD</w:t>
      </w:r>
      <w:r w:rsidRPr="00274B14">
        <w:rPr>
          <w:rFonts w:cs="Arial"/>
          <w:color w:val="222222"/>
          <w:shd w:val="clear" w:color="auto" w:fill="FFFFFF"/>
        </w:rPr>
        <w:t>), para a posterior reprodução. Isso permite que um usuário reproduza conteúdos protegidos por</w:t>
      </w:r>
      <w:r w:rsidRPr="00274B14">
        <w:rPr>
          <w:rStyle w:val="apple-converted-space"/>
          <w:rFonts w:cs="Arial"/>
          <w:color w:val="222222"/>
          <w:shd w:val="clear" w:color="auto" w:fill="FFFFFF"/>
        </w:rPr>
        <w:t> </w:t>
      </w:r>
      <w:hyperlink r:id="rId7" w:tooltip="Direitos autorais" w:history="1">
        <w:r w:rsidRPr="00274B14">
          <w:rPr>
            <w:rStyle w:val="Hyperlink"/>
            <w:rFonts w:cs="Arial"/>
            <w:color w:val="0B0080"/>
            <w:shd w:val="clear" w:color="auto" w:fill="FFFFFF"/>
          </w:rPr>
          <w:t>direitos de autor</w:t>
        </w:r>
      </w:hyperlink>
      <w:r w:rsidRPr="00274B14">
        <w:rPr>
          <w:rFonts w:cs="Arial"/>
          <w:color w:val="222222"/>
          <w:shd w:val="clear" w:color="auto" w:fill="FFFFFF"/>
        </w:rPr>
        <w:t>, na</w:t>
      </w:r>
      <w:r w:rsidRPr="00274B14">
        <w:rPr>
          <w:rStyle w:val="apple-converted-space"/>
          <w:rFonts w:cs="Arial"/>
          <w:color w:val="222222"/>
          <w:shd w:val="clear" w:color="auto" w:fill="FFFFFF"/>
        </w:rPr>
        <w:t> </w:t>
      </w:r>
      <w:r w:rsidRPr="00274B14">
        <w:rPr>
          <w:rFonts w:cs="Arial"/>
          <w:i/>
          <w:iCs/>
          <w:color w:val="222222"/>
          <w:shd w:val="clear" w:color="auto" w:fill="FFFFFF"/>
        </w:rPr>
        <w:t>Internet</w:t>
      </w:r>
      <w:r w:rsidRPr="00274B14">
        <w:rPr>
          <w:rFonts w:cs="Arial"/>
          <w:color w:val="222222"/>
          <w:shd w:val="clear" w:color="auto" w:fill="FFFFFF"/>
        </w:rPr>
        <w:t>, sem a violação desses direitos, similar ao</w:t>
      </w:r>
      <w:r w:rsidRPr="00274B14">
        <w:rPr>
          <w:rStyle w:val="apple-converted-space"/>
          <w:rFonts w:cs="Arial"/>
          <w:color w:val="222222"/>
          <w:shd w:val="clear" w:color="auto" w:fill="FFFFFF"/>
        </w:rPr>
        <w:t> </w:t>
      </w:r>
      <w:hyperlink r:id="rId8" w:tooltip="Radiodifusão" w:history="1">
        <w:r w:rsidRPr="00274B14">
          <w:rPr>
            <w:rStyle w:val="Hyperlink"/>
            <w:rFonts w:cs="Arial"/>
            <w:color w:val="0B0080"/>
            <w:shd w:val="clear" w:color="auto" w:fill="FFFFFF"/>
          </w:rPr>
          <w:t>rádio</w:t>
        </w:r>
      </w:hyperlink>
      <w:r w:rsidRPr="00274B14">
        <w:rPr>
          <w:rStyle w:val="apple-converted-space"/>
          <w:rFonts w:cs="Arial"/>
          <w:color w:val="222222"/>
          <w:shd w:val="clear" w:color="auto" w:fill="FFFFFF"/>
        </w:rPr>
        <w:t> </w:t>
      </w:r>
      <w:r w:rsidRPr="00274B14">
        <w:rPr>
          <w:rFonts w:cs="Arial"/>
          <w:color w:val="222222"/>
          <w:shd w:val="clear" w:color="auto" w:fill="FFFFFF"/>
        </w:rPr>
        <w:t>ou</w:t>
      </w:r>
      <w:r w:rsidRPr="00274B14">
        <w:rPr>
          <w:rStyle w:val="apple-converted-space"/>
          <w:rFonts w:cs="Arial"/>
          <w:color w:val="222222"/>
          <w:shd w:val="clear" w:color="auto" w:fill="FFFFFF"/>
        </w:rPr>
        <w:t> </w:t>
      </w:r>
      <w:hyperlink r:id="rId9" w:tooltip="Televisão" w:history="1">
        <w:r w:rsidRPr="00274B14">
          <w:rPr>
            <w:rStyle w:val="Hyperlink"/>
            <w:rFonts w:cs="Arial"/>
            <w:color w:val="0B0080"/>
            <w:shd w:val="clear" w:color="auto" w:fill="FFFFFF"/>
          </w:rPr>
          <w:t>televisão</w:t>
        </w:r>
      </w:hyperlink>
      <w:r w:rsidRPr="00274B14">
        <w:rPr>
          <w:rStyle w:val="apple-converted-space"/>
          <w:rFonts w:cs="Arial"/>
          <w:color w:val="222222"/>
          <w:shd w:val="clear" w:color="auto" w:fill="FFFFFF"/>
        </w:rPr>
        <w:t> </w:t>
      </w:r>
      <w:r w:rsidRPr="00274B14">
        <w:rPr>
          <w:rFonts w:cs="Arial"/>
          <w:color w:val="222222"/>
          <w:shd w:val="clear" w:color="auto" w:fill="FFFFFF"/>
        </w:rPr>
        <w:t>aberta</w:t>
      </w:r>
      <w:r>
        <w:rPr>
          <w:rFonts w:cs="Arial"/>
          <w:color w:val="222222"/>
          <w:shd w:val="clear" w:color="auto" w:fill="FFFFFF"/>
        </w:rPr>
        <w:t xml:space="preserve">, </w:t>
      </w:r>
      <w:r w:rsidRPr="00274B14">
        <w:rPr>
          <w:rFonts w:cs="Arial"/>
          <w:color w:val="222222"/>
          <w:shd w:val="clear" w:color="auto" w:fill="FFFFFF"/>
        </w:rPr>
        <w:t>diferentemente do que ocorreria no caso do</w:t>
      </w:r>
      <w:r w:rsidRPr="00274B14">
        <w:rPr>
          <w:rStyle w:val="apple-converted-space"/>
          <w:rFonts w:cs="Arial"/>
          <w:color w:val="222222"/>
          <w:shd w:val="clear" w:color="auto" w:fill="FFFFFF"/>
        </w:rPr>
        <w:t> </w:t>
      </w:r>
      <w:r w:rsidRPr="00274B14">
        <w:rPr>
          <w:rFonts w:cs="Arial"/>
          <w:i/>
          <w:iCs/>
          <w:color w:val="222222"/>
          <w:shd w:val="clear" w:color="auto" w:fill="FFFFFF"/>
        </w:rPr>
        <w:t>download</w:t>
      </w:r>
      <w:r w:rsidRPr="00274B14">
        <w:rPr>
          <w:rStyle w:val="apple-converted-space"/>
          <w:rFonts w:cs="Arial"/>
          <w:color w:val="222222"/>
          <w:shd w:val="clear" w:color="auto" w:fill="FFFFFF"/>
        </w:rPr>
        <w:t> </w:t>
      </w:r>
      <w:r w:rsidRPr="00274B14">
        <w:rPr>
          <w:rFonts w:cs="Arial"/>
          <w:color w:val="222222"/>
          <w:shd w:val="clear" w:color="auto" w:fill="FFFFFF"/>
        </w:rPr>
        <w:t xml:space="preserve">do conteúdo, onde há o armazenamento da mídia no </w:t>
      </w:r>
      <w:r w:rsidRPr="00452585">
        <w:rPr>
          <w:rFonts w:cs="Arial"/>
          <w:i/>
          <w:color w:val="222222"/>
          <w:shd w:val="clear" w:color="auto" w:fill="FFFFFF"/>
        </w:rPr>
        <w:t>HD</w:t>
      </w:r>
      <w:r w:rsidRPr="00274B14">
        <w:rPr>
          <w:rFonts w:cs="Arial"/>
          <w:color w:val="222222"/>
          <w:shd w:val="clear" w:color="auto" w:fill="FFFFFF"/>
        </w:rPr>
        <w:t xml:space="preserve">. A informação pode ser transmitida em diversas plataformas, </w:t>
      </w:r>
      <w:r>
        <w:rPr>
          <w:rFonts w:cs="Arial"/>
          <w:color w:val="222222"/>
          <w:shd w:val="clear" w:color="auto" w:fill="FFFFFF"/>
        </w:rPr>
        <w:t xml:space="preserve">na </w:t>
      </w:r>
      <w:r w:rsidRPr="00274B14">
        <w:rPr>
          <w:rFonts w:cs="Arial"/>
          <w:color w:val="222222"/>
          <w:shd w:val="clear" w:color="auto" w:fill="FFFFFF"/>
        </w:rPr>
        <w:t>forma</w:t>
      </w:r>
      <w:r w:rsidRPr="00274B14">
        <w:rPr>
          <w:rStyle w:val="apple-converted-space"/>
          <w:rFonts w:cs="Arial"/>
          <w:color w:val="222222"/>
          <w:shd w:val="clear" w:color="auto" w:fill="FFFFFF"/>
        </w:rPr>
        <w:t> </w:t>
      </w:r>
      <w:r w:rsidRPr="00274B14">
        <w:rPr>
          <w:rFonts w:cs="Arial"/>
          <w:i/>
          <w:iCs/>
          <w:color w:val="222222"/>
          <w:shd w:val="clear" w:color="auto" w:fill="FFFFFF"/>
        </w:rPr>
        <w:t xml:space="preserve">IP </w:t>
      </w:r>
      <w:hyperlink r:id="rId10" w:tooltip="Multicast" w:history="1">
        <w:proofErr w:type="spellStart"/>
        <w:r w:rsidRPr="00274B14">
          <w:rPr>
            <w:rStyle w:val="Hyperlink"/>
            <w:rFonts w:cs="Arial"/>
            <w:i/>
            <w:iCs/>
            <w:color w:val="0B0080"/>
            <w:shd w:val="clear" w:color="auto" w:fill="FFFFFF"/>
          </w:rPr>
          <w:t>Multicast</w:t>
        </w:r>
        <w:proofErr w:type="spellEnd"/>
      </w:hyperlink>
      <w:proofErr w:type="gramStart"/>
      <w:r w:rsidRPr="00274B14">
        <w:rPr>
          <w:rStyle w:val="apple-converted-space"/>
          <w:rFonts w:cs="Arial"/>
          <w:i/>
          <w:iCs/>
          <w:color w:val="222222"/>
          <w:shd w:val="clear" w:color="auto" w:fill="FFFFFF"/>
        </w:rPr>
        <w:t> </w:t>
      </w:r>
      <w:r w:rsidRPr="00274B14">
        <w:rPr>
          <w:rFonts w:cs="Arial"/>
          <w:i/>
          <w:iCs/>
          <w:color w:val="222222"/>
          <w:shd w:val="clear" w:color="auto" w:fill="FFFFFF"/>
        </w:rPr>
        <w:t>.</w:t>
      </w:r>
      <w:proofErr w:type="gramEnd"/>
      <w:r>
        <w:rPr>
          <w:rFonts w:cs="Arial"/>
          <w:i/>
          <w:iCs/>
          <w:color w:val="222222"/>
          <w:shd w:val="clear" w:color="auto" w:fill="FFFFFF"/>
        </w:rPr>
        <w:t xml:space="preserve"> </w:t>
      </w:r>
    </w:p>
    <w:p w:rsidR="00F97171" w:rsidRPr="00AA1FE5" w:rsidRDefault="00F97171" w:rsidP="00F97171">
      <w:pPr>
        <w:jc w:val="both"/>
      </w:pPr>
      <w:r>
        <w:rPr>
          <w:rFonts w:cs="Arial"/>
          <w:iCs/>
          <w:color w:val="222222"/>
          <w:shd w:val="clear" w:color="auto" w:fill="FFFFFF"/>
        </w:rPr>
        <w:t xml:space="preserve">A API Java provê uma interface de </w:t>
      </w:r>
      <w:proofErr w:type="spellStart"/>
      <w:r>
        <w:rPr>
          <w:rFonts w:cs="Arial"/>
          <w:iCs/>
          <w:color w:val="222222"/>
          <w:shd w:val="clear" w:color="auto" w:fill="FFFFFF"/>
        </w:rPr>
        <w:t>datagrama</w:t>
      </w:r>
      <w:proofErr w:type="spellEnd"/>
      <w:r>
        <w:rPr>
          <w:rFonts w:cs="Arial"/>
          <w:iCs/>
          <w:color w:val="222222"/>
          <w:shd w:val="clear" w:color="auto" w:fill="FFFFFF"/>
        </w:rPr>
        <w:t xml:space="preserve"> para </w:t>
      </w:r>
      <w:r w:rsidRPr="00452585">
        <w:rPr>
          <w:rFonts w:cs="Arial"/>
          <w:i/>
          <w:iCs/>
          <w:color w:val="222222"/>
          <w:shd w:val="clear" w:color="auto" w:fill="FFFFFF"/>
        </w:rPr>
        <w:t xml:space="preserve">IP </w:t>
      </w:r>
      <w:proofErr w:type="spellStart"/>
      <w:r w:rsidRPr="00452585">
        <w:rPr>
          <w:rFonts w:cs="Arial"/>
          <w:i/>
          <w:iCs/>
          <w:color w:val="222222"/>
          <w:shd w:val="clear" w:color="auto" w:fill="FFFFFF"/>
        </w:rPr>
        <w:t>Multicast</w:t>
      </w:r>
      <w:proofErr w:type="spellEnd"/>
      <w:r>
        <w:rPr>
          <w:rFonts w:cs="Arial"/>
          <w:iCs/>
          <w:color w:val="222222"/>
          <w:shd w:val="clear" w:color="auto" w:fill="FFFFFF"/>
        </w:rPr>
        <w:t xml:space="preserve"> através da classe </w:t>
      </w:r>
      <w:proofErr w:type="spellStart"/>
      <w:proofErr w:type="gramStart"/>
      <w:r w:rsidRPr="00377295">
        <w:rPr>
          <w:rFonts w:cs="Arial"/>
          <w:i/>
          <w:iCs/>
          <w:color w:val="222222"/>
          <w:shd w:val="clear" w:color="auto" w:fill="FFFFFF"/>
        </w:rPr>
        <w:t>MulticastSocket</w:t>
      </w:r>
      <w:proofErr w:type="spellEnd"/>
      <w:proofErr w:type="gramEnd"/>
      <w:r>
        <w:rPr>
          <w:rFonts w:cs="Arial"/>
          <w:iCs/>
          <w:color w:val="222222"/>
          <w:shd w:val="clear" w:color="auto" w:fill="FFFFFF"/>
        </w:rPr>
        <w:t xml:space="preserve">, a qual é subclasse da classe </w:t>
      </w:r>
      <w:proofErr w:type="spellStart"/>
      <w:r w:rsidRPr="00377295">
        <w:rPr>
          <w:rFonts w:cs="Arial"/>
          <w:i/>
          <w:iCs/>
          <w:color w:val="222222"/>
          <w:shd w:val="clear" w:color="auto" w:fill="FFFFFF"/>
        </w:rPr>
        <w:t>DatagramSocket</w:t>
      </w:r>
      <w:proofErr w:type="spellEnd"/>
      <w:r>
        <w:rPr>
          <w:rFonts w:cs="Arial"/>
          <w:i/>
          <w:iCs/>
          <w:color w:val="222222"/>
          <w:shd w:val="clear" w:color="auto" w:fill="FFFFFF"/>
        </w:rPr>
        <w:t xml:space="preserve"> (UDP = </w:t>
      </w:r>
      <w:proofErr w:type="spellStart"/>
      <w:r>
        <w:rPr>
          <w:rFonts w:cs="Arial"/>
          <w:i/>
          <w:iCs/>
          <w:color w:val="222222"/>
          <w:shd w:val="clear" w:color="auto" w:fill="FFFFFF"/>
        </w:rPr>
        <w:t>User</w:t>
      </w:r>
      <w:proofErr w:type="spellEnd"/>
      <w:r>
        <w:rPr>
          <w:rFonts w:cs="Arial"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rFonts w:cs="Arial"/>
          <w:i/>
          <w:iCs/>
          <w:color w:val="222222"/>
          <w:shd w:val="clear" w:color="auto" w:fill="FFFFFF"/>
        </w:rPr>
        <w:t>Datagram</w:t>
      </w:r>
      <w:proofErr w:type="spellEnd"/>
      <w:r>
        <w:rPr>
          <w:rFonts w:cs="Arial"/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rFonts w:cs="Arial"/>
          <w:i/>
          <w:iCs/>
          <w:color w:val="222222"/>
          <w:shd w:val="clear" w:color="auto" w:fill="FFFFFF"/>
        </w:rPr>
        <w:t>Protocol</w:t>
      </w:r>
      <w:proofErr w:type="spellEnd"/>
      <w:r>
        <w:rPr>
          <w:rFonts w:cs="Arial"/>
          <w:i/>
          <w:iCs/>
          <w:color w:val="222222"/>
          <w:shd w:val="clear" w:color="auto" w:fill="FFFFFF"/>
        </w:rPr>
        <w:t>)</w:t>
      </w:r>
      <w:r>
        <w:rPr>
          <w:rFonts w:cs="Arial"/>
          <w:iCs/>
          <w:color w:val="222222"/>
          <w:shd w:val="clear" w:color="auto" w:fill="FFFFFF"/>
        </w:rPr>
        <w:t>, com a capacidade de juntar-se (</w:t>
      </w:r>
      <w:r w:rsidRPr="00014794">
        <w:rPr>
          <w:rFonts w:cs="Arial"/>
          <w:i/>
          <w:iCs/>
          <w:color w:val="222222"/>
          <w:shd w:val="clear" w:color="auto" w:fill="FFFFFF"/>
        </w:rPr>
        <w:t xml:space="preserve">to </w:t>
      </w:r>
      <w:proofErr w:type="spellStart"/>
      <w:r w:rsidRPr="00014794">
        <w:rPr>
          <w:rFonts w:cs="Arial"/>
          <w:i/>
          <w:iCs/>
          <w:color w:val="222222"/>
          <w:shd w:val="clear" w:color="auto" w:fill="FFFFFF"/>
        </w:rPr>
        <w:t>join</w:t>
      </w:r>
      <w:proofErr w:type="spellEnd"/>
      <w:r>
        <w:rPr>
          <w:rFonts w:cs="Arial"/>
          <w:iCs/>
          <w:color w:val="222222"/>
          <w:shd w:val="clear" w:color="auto" w:fill="FFFFFF"/>
        </w:rPr>
        <w:t>) ou deixar (</w:t>
      </w:r>
      <w:r w:rsidRPr="00014794">
        <w:rPr>
          <w:rFonts w:cs="Arial"/>
          <w:i/>
          <w:iCs/>
          <w:color w:val="222222"/>
          <w:shd w:val="clear" w:color="auto" w:fill="FFFFFF"/>
        </w:rPr>
        <w:t xml:space="preserve">to </w:t>
      </w:r>
      <w:proofErr w:type="spellStart"/>
      <w:r w:rsidRPr="00014794">
        <w:rPr>
          <w:rFonts w:cs="Arial"/>
          <w:i/>
          <w:iCs/>
          <w:color w:val="222222"/>
          <w:shd w:val="clear" w:color="auto" w:fill="FFFFFF"/>
        </w:rPr>
        <w:t>leave</w:t>
      </w:r>
      <w:proofErr w:type="spellEnd"/>
      <w:r>
        <w:rPr>
          <w:rFonts w:cs="Arial"/>
          <w:iCs/>
          <w:color w:val="222222"/>
          <w:shd w:val="clear" w:color="auto" w:fill="FFFFFF"/>
        </w:rPr>
        <w:t xml:space="preserve">) a um grupo de </w:t>
      </w:r>
      <w:proofErr w:type="spellStart"/>
      <w:r w:rsidRPr="00377295">
        <w:rPr>
          <w:rFonts w:cs="Arial"/>
          <w:i/>
          <w:iCs/>
          <w:color w:val="222222"/>
          <w:shd w:val="clear" w:color="auto" w:fill="FFFFFF"/>
        </w:rPr>
        <w:t>multicast</w:t>
      </w:r>
      <w:proofErr w:type="spellEnd"/>
      <w:r>
        <w:rPr>
          <w:rFonts w:cs="Arial"/>
          <w:iCs/>
          <w:color w:val="222222"/>
          <w:shd w:val="clear" w:color="auto" w:fill="FFFFFF"/>
        </w:rPr>
        <w:t xml:space="preserve">. A classe </w:t>
      </w:r>
      <w:proofErr w:type="spellStart"/>
      <w:proofErr w:type="gramStart"/>
      <w:r w:rsidRPr="00452585">
        <w:rPr>
          <w:rFonts w:cs="Arial"/>
          <w:i/>
          <w:iCs/>
          <w:color w:val="222222"/>
          <w:shd w:val="clear" w:color="auto" w:fill="FFFFFF"/>
        </w:rPr>
        <w:t>MulticastSocket</w:t>
      </w:r>
      <w:proofErr w:type="spellEnd"/>
      <w:proofErr w:type="gramEnd"/>
      <w:r>
        <w:rPr>
          <w:rFonts w:cs="Arial"/>
          <w:iCs/>
          <w:color w:val="222222"/>
          <w:shd w:val="clear" w:color="auto" w:fill="FFFFFF"/>
        </w:rPr>
        <w:t xml:space="preserve"> permite </w:t>
      </w:r>
      <w:proofErr w:type="spellStart"/>
      <w:r w:rsidRPr="00014794">
        <w:rPr>
          <w:rFonts w:cs="Arial"/>
          <w:i/>
          <w:iCs/>
          <w:color w:val="222222"/>
          <w:shd w:val="clear" w:color="auto" w:fill="FFFFFF"/>
        </w:rPr>
        <w:t>sockets</w:t>
      </w:r>
      <w:proofErr w:type="spellEnd"/>
      <w:r>
        <w:rPr>
          <w:rFonts w:cs="Arial"/>
          <w:iCs/>
          <w:color w:val="222222"/>
          <w:shd w:val="clear" w:color="auto" w:fill="FFFFFF"/>
        </w:rPr>
        <w:t xml:space="preserve"> ser criados para usar qualquer porta local especificada  (por exemplo, 6789), ou qualquer porta local livre. Um processo pode se juntar a um grupo com um dados endereço </w:t>
      </w:r>
      <w:proofErr w:type="spellStart"/>
      <w:r w:rsidRPr="00AA1FE5">
        <w:rPr>
          <w:rFonts w:cs="Arial"/>
          <w:i/>
          <w:iCs/>
          <w:color w:val="222222"/>
          <w:shd w:val="clear" w:color="auto" w:fill="FFFFFF"/>
        </w:rPr>
        <w:t>multicast</w:t>
      </w:r>
      <w:proofErr w:type="spellEnd"/>
      <w:r>
        <w:rPr>
          <w:rFonts w:cs="Arial"/>
          <w:iCs/>
          <w:color w:val="222222"/>
          <w:shd w:val="clear" w:color="auto" w:fill="FFFFFF"/>
        </w:rPr>
        <w:t xml:space="preserve">, por invocar o método </w:t>
      </w:r>
      <w:proofErr w:type="spellStart"/>
      <w:proofErr w:type="gramStart"/>
      <w:r w:rsidRPr="00AA1FE5">
        <w:rPr>
          <w:rFonts w:cs="Arial"/>
          <w:i/>
          <w:iCs/>
          <w:color w:val="222222"/>
          <w:shd w:val="clear" w:color="auto" w:fill="FFFFFF"/>
        </w:rPr>
        <w:t>joinGroup</w:t>
      </w:r>
      <w:proofErr w:type="spellEnd"/>
      <w:proofErr w:type="gramEnd"/>
      <w:r>
        <w:rPr>
          <w:rFonts w:cs="Arial"/>
          <w:i/>
          <w:iCs/>
          <w:color w:val="222222"/>
          <w:shd w:val="clear" w:color="auto" w:fill="FFFFFF"/>
        </w:rPr>
        <w:t xml:space="preserve"> de sua classe </w:t>
      </w:r>
      <w:proofErr w:type="spellStart"/>
      <w:r>
        <w:rPr>
          <w:rFonts w:cs="Arial"/>
          <w:i/>
          <w:iCs/>
          <w:color w:val="222222"/>
          <w:shd w:val="clear" w:color="auto" w:fill="FFFFFF"/>
        </w:rPr>
        <w:t>MulticastSocket</w:t>
      </w:r>
      <w:proofErr w:type="spellEnd"/>
      <w:r>
        <w:rPr>
          <w:rFonts w:cs="Arial"/>
          <w:i/>
          <w:iCs/>
          <w:color w:val="222222"/>
          <w:shd w:val="clear" w:color="auto" w:fill="FFFFFF"/>
        </w:rPr>
        <w:t xml:space="preserve">. </w:t>
      </w:r>
      <w:r>
        <w:rPr>
          <w:rFonts w:cs="Arial"/>
          <w:iCs/>
          <w:color w:val="222222"/>
          <w:shd w:val="clear" w:color="auto" w:fill="FFFFFF"/>
        </w:rPr>
        <w:t xml:space="preserve">O </w:t>
      </w:r>
      <w:proofErr w:type="spellStart"/>
      <w:r>
        <w:rPr>
          <w:rFonts w:cs="Arial"/>
          <w:i/>
          <w:iCs/>
          <w:color w:val="222222"/>
          <w:shd w:val="clear" w:color="auto" w:fill="FFFFFF"/>
        </w:rPr>
        <w:t>multicast</w:t>
      </w:r>
      <w:proofErr w:type="spellEnd"/>
      <w:r w:rsidRPr="00014794">
        <w:rPr>
          <w:rFonts w:cs="Arial"/>
          <w:i/>
          <w:iCs/>
          <w:color w:val="222222"/>
          <w:shd w:val="clear" w:color="auto" w:fill="FFFFFF"/>
        </w:rPr>
        <w:t xml:space="preserve"> </w:t>
      </w:r>
      <w:proofErr w:type="spellStart"/>
      <w:r w:rsidRPr="00014794">
        <w:rPr>
          <w:rFonts w:cs="Arial"/>
          <w:i/>
          <w:iCs/>
          <w:color w:val="222222"/>
          <w:shd w:val="clear" w:color="auto" w:fill="FFFFFF"/>
        </w:rPr>
        <w:t>socket</w:t>
      </w:r>
      <w:proofErr w:type="spellEnd"/>
      <w:r w:rsidRPr="00014794">
        <w:rPr>
          <w:rFonts w:cs="Arial"/>
          <w:i/>
          <w:iCs/>
          <w:color w:val="222222"/>
          <w:shd w:val="clear" w:color="auto" w:fill="FFFFFF"/>
        </w:rPr>
        <w:t xml:space="preserve"> </w:t>
      </w:r>
      <w:proofErr w:type="gramStart"/>
      <w:r>
        <w:rPr>
          <w:rFonts w:cs="Arial"/>
          <w:iCs/>
          <w:color w:val="222222"/>
          <w:shd w:val="clear" w:color="auto" w:fill="FFFFFF"/>
        </w:rPr>
        <w:t>junta-se</w:t>
      </w:r>
      <w:proofErr w:type="gramEnd"/>
      <w:r>
        <w:rPr>
          <w:rFonts w:cs="Arial"/>
          <w:iCs/>
          <w:color w:val="222222"/>
          <w:shd w:val="clear" w:color="auto" w:fill="FFFFFF"/>
        </w:rPr>
        <w:t xml:space="preserve"> a um grupo em uma dada </w:t>
      </w:r>
      <w:r w:rsidRPr="00452585">
        <w:rPr>
          <w:rFonts w:cs="Arial"/>
          <w:iCs/>
          <w:color w:val="222222"/>
          <w:u w:val="single"/>
          <w:shd w:val="clear" w:color="auto" w:fill="FFFFFF"/>
        </w:rPr>
        <w:t>porta</w:t>
      </w:r>
      <w:r>
        <w:rPr>
          <w:rFonts w:cs="Arial"/>
          <w:iCs/>
          <w:color w:val="222222"/>
          <w:shd w:val="clear" w:color="auto" w:fill="FFFFFF"/>
        </w:rPr>
        <w:t xml:space="preserve"> e receberá </w:t>
      </w:r>
      <w:proofErr w:type="spellStart"/>
      <w:r>
        <w:rPr>
          <w:rFonts w:cs="Arial"/>
          <w:iCs/>
          <w:color w:val="222222"/>
          <w:shd w:val="clear" w:color="auto" w:fill="FFFFFF"/>
        </w:rPr>
        <w:t>datagramas</w:t>
      </w:r>
      <w:proofErr w:type="spellEnd"/>
      <w:r>
        <w:rPr>
          <w:rFonts w:cs="Arial"/>
          <w:iCs/>
          <w:color w:val="222222"/>
          <w:shd w:val="clear" w:color="auto" w:fill="FFFFFF"/>
        </w:rPr>
        <w:t xml:space="preserve">,  enviados por processos sobre outros computadores, ao grupo, naquela </w:t>
      </w:r>
      <w:r w:rsidRPr="00452585">
        <w:rPr>
          <w:rFonts w:cs="Arial"/>
          <w:iCs/>
          <w:color w:val="222222"/>
          <w:u w:val="single"/>
          <w:shd w:val="clear" w:color="auto" w:fill="FFFFFF"/>
        </w:rPr>
        <w:t>porta</w:t>
      </w:r>
      <w:r>
        <w:rPr>
          <w:rFonts w:cs="Arial"/>
          <w:iCs/>
          <w:color w:val="222222"/>
          <w:shd w:val="clear" w:color="auto" w:fill="FFFFFF"/>
        </w:rPr>
        <w:t xml:space="preserve">. Um processo pode deixar um grupo por invocar o método </w:t>
      </w:r>
      <w:proofErr w:type="spellStart"/>
      <w:proofErr w:type="gramStart"/>
      <w:r w:rsidRPr="00014794">
        <w:rPr>
          <w:rFonts w:cs="Arial"/>
          <w:i/>
          <w:iCs/>
          <w:color w:val="222222"/>
          <w:shd w:val="clear" w:color="auto" w:fill="FFFFFF"/>
        </w:rPr>
        <w:t>leaveGroup</w:t>
      </w:r>
      <w:proofErr w:type="spellEnd"/>
      <w:proofErr w:type="gramEnd"/>
      <w:r w:rsidRPr="00014794">
        <w:rPr>
          <w:rFonts w:cs="Arial"/>
          <w:i/>
          <w:iCs/>
          <w:color w:val="222222"/>
          <w:shd w:val="clear" w:color="auto" w:fill="FFFFFF"/>
        </w:rPr>
        <w:t xml:space="preserve"> </w:t>
      </w:r>
      <w:r>
        <w:rPr>
          <w:rFonts w:cs="Arial"/>
          <w:iCs/>
          <w:color w:val="222222"/>
          <w:shd w:val="clear" w:color="auto" w:fill="FFFFFF"/>
        </w:rPr>
        <w:t xml:space="preserve">de sua classe </w:t>
      </w:r>
      <w:proofErr w:type="spellStart"/>
      <w:r>
        <w:rPr>
          <w:rFonts w:cs="Arial"/>
          <w:i/>
          <w:iCs/>
          <w:color w:val="222222"/>
          <w:shd w:val="clear" w:color="auto" w:fill="FFFFFF"/>
        </w:rPr>
        <w:t>MulticastS</w:t>
      </w:r>
      <w:r w:rsidRPr="00AA1FE5">
        <w:rPr>
          <w:rFonts w:cs="Arial"/>
          <w:i/>
          <w:iCs/>
          <w:color w:val="222222"/>
          <w:shd w:val="clear" w:color="auto" w:fill="FFFFFF"/>
        </w:rPr>
        <w:t>ocket</w:t>
      </w:r>
      <w:proofErr w:type="spellEnd"/>
      <w:r>
        <w:rPr>
          <w:rFonts w:cs="Arial"/>
          <w:iCs/>
          <w:color w:val="222222"/>
          <w:shd w:val="clear" w:color="auto" w:fill="FFFFFF"/>
        </w:rPr>
        <w:t>.</w:t>
      </w:r>
    </w:p>
    <w:p w:rsidR="00295E1E" w:rsidRDefault="00F97171" w:rsidP="00C84ACC">
      <w:pPr>
        <w:jc w:val="both"/>
      </w:pPr>
      <w:r>
        <w:t xml:space="preserve">No cenário visto em termos de uma rede Internet ou privada, </w:t>
      </w:r>
      <w:r w:rsidRPr="00C04773">
        <w:rPr>
          <w:u w:val="single"/>
        </w:rPr>
        <w:t xml:space="preserve">diversas instâncias do código da classe </w:t>
      </w:r>
      <w:proofErr w:type="spellStart"/>
      <w:proofErr w:type="gramStart"/>
      <w:r w:rsidRPr="00C04773">
        <w:rPr>
          <w:i/>
          <w:u w:val="single"/>
        </w:rPr>
        <w:t>MulticastPeer</w:t>
      </w:r>
      <w:proofErr w:type="spellEnd"/>
      <w:proofErr w:type="gramEnd"/>
      <w:r w:rsidRPr="00C04773">
        <w:rPr>
          <w:u w:val="single"/>
        </w:rPr>
        <w:t xml:space="preserve"> </w:t>
      </w:r>
      <w:r>
        <w:rPr>
          <w:u w:val="single"/>
        </w:rPr>
        <w:t xml:space="preserve">(que implementa </w:t>
      </w:r>
      <w:proofErr w:type="spellStart"/>
      <w:r w:rsidRPr="00452585">
        <w:rPr>
          <w:i/>
          <w:u w:val="single"/>
        </w:rPr>
        <w:t>MulticastSocket</w:t>
      </w:r>
      <w:proofErr w:type="spellEnd"/>
      <w:r>
        <w:rPr>
          <w:u w:val="single"/>
        </w:rPr>
        <w:t xml:space="preserve">) </w:t>
      </w:r>
      <w:r w:rsidRPr="00C04773">
        <w:rPr>
          <w:u w:val="single"/>
        </w:rPr>
        <w:t>devem estar rodando simultaneamente sobre diferentes computadores</w:t>
      </w:r>
      <w:r>
        <w:t>, todos eles no mesmo grupo, e cada um deles deve receber sua própria mensagem e as mensagens daqueles que se juntaram ao grupo.</w:t>
      </w:r>
    </w:p>
    <w:p w:rsidR="00295E1E" w:rsidRDefault="00295E1E" w:rsidP="00C84ACC">
      <w:pPr>
        <w:jc w:val="both"/>
      </w:pPr>
    </w:p>
    <w:p w:rsidR="00295E1E" w:rsidRDefault="00295E1E" w:rsidP="00C84ACC">
      <w:pPr>
        <w:jc w:val="both"/>
      </w:pPr>
    </w:p>
    <w:p w:rsidR="00295E1E" w:rsidRDefault="00295E1E" w:rsidP="00C84ACC">
      <w:pPr>
        <w:jc w:val="both"/>
      </w:pPr>
    </w:p>
    <w:p w:rsidR="00295E1E" w:rsidRDefault="00295E1E" w:rsidP="00C84ACC">
      <w:pPr>
        <w:jc w:val="both"/>
      </w:pPr>
    </w:p>
    <w:sectPr w:rsidR="00295E1E" w:rsidSect="001A14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60B43"/>
    <w:multiLevelType w:val="hybridMultilevel"/>
    <w:tmpl w:val="F8B61A36"/>
    <w:lvl w:ilvl="0" w:tplc="6BB0C0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F01917"/>
    <w:multiLevelType w:val="hybridMultilevel"/>
    <w:tmpl w:val="9D683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B270F7"/>
    <w:rsid w:val="00014794"/>
    <w:rsid w:val="0006456B"/>
    <w:rsid w:val="000F2582"/>
    <w:rsid w:val="001077C0"/>
    <w:rsid w:val="001A146C"/>
    <w:rsid w:val="00274B14"/>
    <w:rsid w:val="00295E1E"/>
    <w:rsid w:val="00377295"/>
    <w:rsid w:val="003E5A65"/>
    <w:rsid w:val="00452585"/>
    <w:rsid w:val="0063534D"/>
    <w:rsid w:val="00663BB7"/>
    <w:rsid w:val="006859D2"/>
    <w:rsid w:val="00823328"/>
    <w:rsid w:val="00874811"/>
    <w:rsid w:val="00934E72"/>
    <w:rsid w:val="00954C84"/>
    <w:rsid w:val="00971CD6"/>
    <w:rsid w:val="00A75F02"/>
    <w:rsid w:val="00AA1FE5"/>
    <w:rsid w:val="00B134EB"/>
    <w:rsid w:val="00B270F7"/>
    <w:rsid w:val="00C04773"/>
    <w:rsid w:val="00C84ACC"/>
    <w:rsid w:val="00C90393"/>
    <w:rsid w:val="00D23451"/>
    <w:rsid w:val="00D24DD0"/>
    <w:rsid w:val="00F97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4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B270F7"/>
  </w:style>
  <w:style w:type="character" w:customStyle="1" w:styleId="no-conversion">
    <w:name w:val="no-conversion"/>
    <w:basedOn w:val="Fontepargpadro"/>
    <w:rsid w:val="0006456B"/>
  </w:style>
  <w:style w:type="character" w:styleId="Hyperlink">
    <w:name w:val="Hyperlink"/>
    <w:basedOn w:val="Fontepargpadro"/>
    <w:uiPriority w:val="99"/>
    <w:semiHidden/>
    <w:unhideWhenUsed/>
    <w:rsid w:val="0006456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047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Radiodifus%C3%A3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t.wikipedia.org/wiki/Direitos_autorai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t.wikipedia.org/wiki/Disco_r%C3%ADgid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t.wikipedia.org/wiki/Distribui%C3%A7%C3%A3o_digital" TargetMode="External"/><Relationship Id="rId10" Type="http://schemas.openxmlformats.org/officeDocument/2006/relationships/hyperlink" Target="https://pt.wikipedia.org/wiki/Multica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t.wikipedia.org/wiki/Televis%C3%A3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866</Words>
  <Characters>4680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bosco</dc:creator>
  <cp:lastModifiedBy>bosco</cp:lastModifiedBy>
  <cp:revision>3</cp:revision>
  <dcterms:created xsi:type="dcterms:W3CDTF">2017-06-07T22:11:00Z</dcterms:created>
  <dcterms:modified xsi:type="dcterms:W3CDTF">2017-06-07T22:13:00Z</dcterms:modified>
</cp:coreProperties>
</file>