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F9" w:rsidRDefault="007F44F9" w:rsidP="007F44F9">
      <w:pPr>
        <w:jc w:val="center"/>
        <w:rPr>
          <w:b/>
          <w:sz w:val="28"/>
          <w:szCs w:val="28"/>
        </w:rPr>
      </w:pPr>
      <w:r w:rsidRPr="007F44F9">
        <w:rPr>
          <w:b/>
          <w:sz w:val="28"/>
          <w:szCs w:val="28"/>
        </w:rPr>
        <w:t xml:space="preserve">GRUPOS DE </w:t>
      </w:r>
      <w:r w:rsidR="00C57B82">
        <w:rPr>
          <w:b/>
          <w:sz w:val="28"/>
          <w:szCs w:val="28"/>
        </w:rPr>
        <w:t>APRESENTAÇÕE</w:t>
      </w:r>
      <w:r w:rsidR="008E3BCE">
        <w:rPr>
          <w:b/>
          <w:sz w:val="28"/>
          <w:szCs w:val="28"/>
        </w:rPr>
        <w:t>S</w:t>
      </w:r>
      <w:r w:rsidR="00BF6B66">
        <w:rPr>
          <w:b/>
          <w:sz w:val="28"/>
          <w:szCs w:val="28"/>
        </w:rPr>
        <w:t xml:space="preserve"> ORAIS 2013.2</w:t>
      </w:r>
      <w:r w:rsidR="00C57B82">
        <w:rPr>
          <w:b/>
          <w:sz w:val="28"/>
          <w:szCs w:val="28"/>
        </w:rPr>
        <w:br/>
        <w:t xml:space="preserve">De </w:t>
      </w:r>
      <w:r w:rsidR="00BF6B66">
        <w:rPr>
          <w:b/>
          <w:color w:val="C00000"/>
          <w:sz w:val="28"/>
          <w:szCs w:val="28"/>
        </w:rPr>
        <w:t xml:space="preserve">22/11 </w:t>
      </w:r>
      <w:r w:rsidR="00BF6B66" w:rsidRPr="00BF6B66">
        <w:rPr>
          <w:b/>
          <w:sz w:val="28"/>
          <w:szCs w:val="28"/>
        </w:rPr>
        <w:t>à</w:t>
      </w:r>
      <w:r w:rsidR="00BF6B66">
        <w:rPr>
          <w:b/>
          <w:color w:val="C00000"/>
          <w:sz w:val="28"/>
          <w:szCs w:val="28"/>
        </w:rPr>
        <w:t xml:space="preserve"> 29/11</w:t>
      </w:r>
      <w:r w:rsidR="00C57B82" w:rsidRPr="00C57B82">
        <w:rPr>
          <w:b/>
          <w:color w:val="C00000"/>
          <w:sz w:val="28"/>
          <w:szCs w:val="28"/>
        </w:rPr>
        <w:t>/2013</w:t>
      </w:r>
      <w:proofErr w:type="gramStart"/>
      <w:r w:rsidR="00C57B82">
        <w:rPr>
          <w:b/>
          <w:sz w:val="28"/>
          <w:szCs w:val="28"/>
        </w:rPr>
        <w:t xml:space="preserve">  </w:t>
      </w:r>
    </w:p>
    <w:p w:rsidR="0075306F" w:rsidRDefault="0075306F" w:rsidP="00933F5E">
      <w:pPr>
        <w:spacing w:after="0" w:line="240" w:lineRule="auto"/>
        <w:rPr>
          <w:b/>
        </w:rPr>
      </w:pPr>
      <w:proofErr w:type="gramEnd"/>
    </w:p>
    <w:p w:rsidR="00933F5E" w:rsidRPr="00933F5E" w:rsidRDefault="00933F5E" w:rsidP="00933F5E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034FC0">
        <w:rPr>
          <w:b/>
        </w:rPr>
        <w:t>1.</w:t>
      </w:r>
      <w:r>
        <w:t xml:space="preserve"> </w:t>
      </w:r>
      <w:r>
        <w:rPr>
          <w:rFonts w:eastAsia="Times New Roman" w:cstheme="minorHAnsi"/>
          <w:b/>
          <w:bCs/>
          <w:color w:val="3333FF"/>
          <w:lang w:eastAsia="pt-BR"/>
        </w:rPr>
        <w:t xml:space="preserve"> </w:t>
      </w:r>
      <w:r w:rsidRPr="00933F5E">
        <w:rPr>
          <w:rFonts w:eastAsia="Times New Roman" w:cstheme="minorHAnsi"/>
          <w:b/>
          <w:bCs/>
          <w:lang w:eastAsia="pt-BR"/>
        </w:rPr>
        <w:t>Gestão de Segurança da Informação</w:t>
      </w:r>
      <w:r w:rsidRPr="00933F5E">
        <w:rPr>
          <w:rFonts w:eastAsia="Times New Roman" w:cstheme="minorHAnsi"/>
          <w:b/>
          <w:bCs/>
          <w:color w:val="CC3300"/>
          <w:lang w:eastAsia="pt-BR"/>
        </w:rPr>
        <w:br/>
        <w:t>Livro: Sistema de Segurança da Informação, André Campos, Visual Books, Segunda Edição, 2007</w:t>
      </w:r>
      <w:r>
        <w:rPr>
          <w:rFonts w:eastAsia="Times New Roman" w:cstheme="minorHAnsi"/>
          <w:b/>
          <w:bCs/>
          <w:color w:val="CC3300"/>
          <w:lang w:eastAsia="pt-BR"/>
        </w:rPr>
        <w:t xml:space="preserve">: </w:t>
      </w:r>
      <w:r w:rsidRPr="00933F5E">
        <w:rPr>
          <w:rFonts w:eastAsia="Times New Roman" w:cstheme="minorHAnsi"/>
          <w:color w:val="000000"/>
          <w:lang w:eastAsia="pt-BR"/>
        </w:rPr>
        <w:t>Controlando os Riscos, Análise de Riscos, Auditoria de Sistema e Política de Segurança. </w:t>
      </w:r>
    </w:p>
    <w:p w:rsidR="00933F5E" w:rsidRPr="00933F5E" w:rsidRDefault="00933F5E" w:rsidP="00933F5E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:rsidR="00BF6B66" w:rsidRPr="00933F5E" w:rsidRDefault="00933F5E" w:rsidP="00064C84">
      <w:pPr>
        <w:rPr>
          <w:b/>
          <w:bCs/>
        </w:rPr>
      </w:pPr>
      <w:r>
        <w:rPr>
          <w:rFonts w:eastAsia="Times New Roman" w:cstheme="minorHAnsi"/>
          <w:color w:val="000000"/>
          <w:lang w:eastAsia="pt-BR"/>
        </w:rPr>
        <w:br/>
        <w:t xml:space="preserve">Grupo </w:t>
      </w:r>
      <w:proofErr w:type="gramStart"/>
      <w:r>
        <w:rPr>
          <w:rFonts w:eastAsia="Times New Roman" w:cstheme="minorHAnsi"/>
          <w:color w:val="000000"/>
          <w:lang w:eastAsia="pt-BR"/>
        </w:rPr>
        <w:t>1</w:t>
      </w:r>
      <w:proofErr w:type="gramEnd"/>
      <w:r w:rsidRPr="00933F5E">
        <w:rPr>
          <w:rFonts w:eastAsia="Times New Roman" w:cstheme="minorHAnsi"/>
          <w:color w:val="000000"/>
          <w:lang w:eastAsia="pt-BR"/>
        </w:rPr>
        <w:t>:</w:t>
      </w:r>
      <w:r w:rsidRPr="00933F5E">
        <w:rPr>
          <w:rFonts w:eastAsia="Times New Roman" w:cstheme="minorHAnsi"/>
          <w:color w:val="000000"/>
          <w:lang w:eastAsia="pt-BR"/>
        </w:rPr>
        <w:br/>
        <w:t>Cap4 e Cap5:</w:t>
      </w:r>
      <w:r w:rsidRPr="00933F5E">
        <w:rPr>
          <w:rFonts w:eastAsia="Times New Roman" w:cstheme="minorHAnsi"/>
          <w:color w:val="000000"/>
          <w:lang w:eastAsia="pt-BR"/>
        </w:rPr>
        <w:br/>
        <w:t>A Segurança da Informação e as Estratégias de Negócio. Definindo o Escopo de um SGSI </w:t>
      </w:r>
      <w:r w:rsidRPr="00933F5E">
        <w:rPr>
          <w:rFonts w:eastAsia="Times New Roman" w:cstheme="minorHAnsi"/>
          <w:color w:val="6633FF"/>
          <w:lang w:eastAsia="pt-BR"/>
        </w:rPr>
        <w:t>(aqui aparece a análise de risco)</w:t>
      </w:r>
      <w:r w:rsidRPr="00933F5E">
        <w:rPr>
          <w:rFonts w:eastAsia="Times New Roman" w:cstheme="minorHAnsi"/>
          <w:color w:val="000000"/>
          <w:lang w:eastAsia="pt-BR"/>
        </w:rPr>
        <w:t>. </w:t>
      </w:r>
      <w:r w:rsidRPr="00933F5E">
        <w:rPr>
          <w:rFonts w:eastAsia="Times New Roman" w:cstheme="minorHAnsi"/>
          <w:color w:val="FF6666"/>
          <w:lang w:eastAsia="pt-BR"/>
        </w:rPr>
        <w:t> </w:t>
      </w:r>
      <w:r w:rsidRPr="00933F5E">
        <w:rPr>
          <w:rFonts w:eastAsia="Times New Roman" w:cstheme="minorHAnsi"/>
          <w:color w:val="FF6666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 xml:space="preserve">Grupo </w:t>
      </w:r>
      <w:proofErr w:type="gramStart"/>
      <w:r>
        <w:rPr>
          <w:rFonts w:eastAsia="Times New Roman" w:cstheme="minorHAnsi"/>
          <w:color w:val="000000"/>
          <w:lang w:eastAsia="pt-BR"/>
        </w:rPr>
        <w:t>2</w:t>
      </w:r>
      <w:proofErr w:type="gramEnd"/>
      <w:r w:rsidRPr="00933F5E">
        <w:rPr>
          <w:rFonts w:eastAsia="Times New Roman" w:cstheme="minorHAnsi"/>
          <w:color w:val="000000"/>
          <w:lang w:eastAsia="pt-BR"/>
        </w:rPr>
        <w:t>:</w:t>
      </w:r>
      <w:r w:rsidRPr="00933F5E">
        <w:rPr>
          <w:rFonts w:eastAsia="Times New Roman" w:cstheme="minorHAnsi"/>
          <w:color w:val="000000"/>
          <w:lang w:eastAsia="pt-BR"/>
        </w:rPr>
        <w:br/>
        <w:t>Cap4 da Parte II e Cap6 da Parte I, Cap6, Cap7, Cap8 e Cap9 da Parte I:</w:t>
      </w:r>
      <w:r w:rsidRPr="00933F5E">
        <w:rPr>
          <w:rFonts w:eastAsia="Times New Roman" w:cstheme="minorHAnsi"/>
          <w:color w:val="000000"/>
          <w:lang w:eastAsia="pt-BR"/>
        </w:rPr>
        <w:br/>
        <w:t>Estruturando a Segurança da Informação, Implementando, Monitorando, Revisando e Melhorando do Sistema de Segurança da Informação.  </w:t>
      </w:r>
      <w:r w:rsidRPr="00933F5E">
        <w:rPr>
          <w:rFonts w:eastAsia="Times New Roman" w:cstheme="minorHAnsi"/>
          <w:color w:val="FF9966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>Grupo 3</w:t>
      </w:r>
      <w:r w:rsidRPr="00933F5E">
        <w:rPr>
          <w:rFonts w:eastAsia="Times New Roman" w:cstheme="minorHAnsi"/>
          <w:color w:val="000000"/>
          <w:lang w:eastAsia="pt-BR"/>
        </w:rPr>
        <w:t>:</w:t>
      </w:r>
      <w:r w:rsidRPr="00933F5E">
        <w:rPr>
          <w:rFonts w:eastAsia="Times New Roman" w:cstheme="minorHAnsi"/>
          <w:color w:val="000000"/>
          <w:lang w:eastAsia="pt-BR"/>
        </w:rPr>
        <w:br/>
        <w:t>Cap5 e Cap8 da Parte II:</w:t>
      </w:r>
      <w:r w:rsidRPr="00933F5E">
        <w:rPr>
          <w:rFonts w:eastAsia="Times New Roman" w:cstheme="minorHAnsi"/>
          <w:color w:val="000000"/>
          <w:lang w:eastAsia="pt-BR"/>
        </w:rPr>
        <w:br/>
        <w:t>Gestão de Ativos e Gestão das Operações de TI. (</w:t>
      </w:r>
      <w:proofErr w:type="gramStart"/>
      <w:r w:rsidRPr="00933F5E">
        <w:rPr>
          <w:rFonts w:eastAsia="Times New Roman" w:cstheme="minorHAnsi"/>
          <w:color w:val="000000"/>
          <w:lang w:eastAsia="pt-BR"/>
        </w:rPr>
        <w:t>2</w:t>
      </w:r>
      <w:proofErr w:type="gramEnd"/>
      <w:r w:rsidRPr="00933F5E">
        <w:rPr>
          <w:rFonts w:eastAsia="Times New Roman" w:cstheme="minorHAnsi"/>
          <w:color w:val="000000"/>
          <w:lang w:eastAsia="pt-BR"/>
        </w:rPr>
        <w:t xml:space="preserve"> membros)</w:t>
      </w:r>
      <w:r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>Grupo 4</w:t>
      </w:r>
      <w:r w:rsidRPr="00933F5E">
        <w:rPr>
          <w:rFonts w:eastAsia="Times New Roman" w:cstheme="minorHAnsi"/>
          <w:color w:val="000000"/>
          <w:lang w:eastAsia="pt-BR"/>
        </w:rPr>
        <w:t xml:space="preserve">: </w:t>
      </w:r>
      <w:r w:rsidRPr="00933F5E">
        <w:rPr>
          <w:rFonts w:eastAsia="Times New Roman" w:cstheme="minorHAnsi"/>
          <w:color w:val="000000"/>
          <w:lang w:eastAsia="pt-BR"/>
        </w:rPr>
        <w:br/>
      </w:r>
      <w:proofErr w:type="spellStart"/>
      <w:r w:rsidRPr="00933F5E">
        <w:rPr>
          <w:rFonts w:eastAsia="Times New Roman" w:cstheme="minorHAnsi"/>
          <w:color w:val="000000"/>
          <w:lang w:eastAsia="pt-BR"/>
        </w:rPr>
        <w:t>Cap</w:t>
      </w:r>
      <w:proofErr w:type="spellEnd"/>
      <w:r w:rsidRPr="00933F5E">
        <w:rPr>
          <w:rFonts w:eastAsia="Times New Roman" w:cstheme="minorHAnsi"/>
          <w:color w:val="000000"/>
          <w:lang w:eastAsia="pt-BR"/>
        </w:rPr>
        <w:t xml:space="preserve"> 9 e </w:t>
      </w:r>
      <w:proofErr w:type="spellStart"/>
      <w:r w:rsidRPr="00933F5E">
        <w:rPr>
          <w:rFonts w:eastAsia="Times New Roman" w:cstheme="minorHAnsi"/>
          <w:color w:val="000000"/>
          <w:lang w:eastAsia="pt-BR"/>
        </w:rPr>
        <w:t>Cap</w:t>
      </w:r>
      <w:proofErr w:type="spellEnd"/>
      <w:r w:rsidRPr="00933F5E">
        <w:rPr>
          <w:rFonts w:eastAsia="Times New Roman" w:cstheme="minorHAnsi"/>
          <w:color w:val="000000"/>
          <w:lang w:eastAsia="pt-BR"/>
        </w:rPr>
        <w:t xml:space="preserve"> 10:</w:t>
      </w:r>
      <w:r w:rsidRPr="00933F5E">
        <w:rPr>
          <w:rFonts w:eastAsia="Times New Roman" w:cstheme="minorHAnsi"/>
          <w:color w:val="000000"/>
          <w:lang w:eastAsia="pt-BR"/>
        </w:rPr>
        <w:br/>
        <w:t>Controle de Acesso, Aquisição, Desenvolvimento e Manutenção.</w:t>
      </w:r>
      <w:r w:rsidRPr="00933F5E">
        <w:rPr>
          <w:rFonts w:eastAsia="Times New Roman" w:cstheme="minorHAnsi"/>
          <w:color w:val="000000"/>
          <w:lang w:eastAsia="pt-BR"/>
        </w:rPr>
        <w:br/>
      </w:r>
      <w:r w:rsidRPr="00933F5E">
        <w:rPr>
          <w:rFonts w:eastAsia="Times New Roman" w:cstheme="minorHAnsi"/>
          <w:b/>
          <w:bCs/>
          <w:color w:val="3333FF"/>
          <w:lang w:eastAsia="pt-BR"/>
        </w:rPr>
        <w:br/>
      </w:r>
      <w:r w:rsidR="00511604">
        <w:br/>
      </w:r>
      <w:r>
        <w:rPr>
          <w:b/>
          <w:bCs/>
        </w:rPr>
        <w:t>2</w:t>
      </w:r>
      <w:r w:rsidR="00C44E3B">
        <w:rPr>
          <w:b/>
          <w:bCs/>
        </w:rPr>
        <w:t>.</w:t>
      </w:r>
      <w:r w:rsidR="00C44E3B">
        <w:t xml:space="preserve"> </w:t>
      </w:r>
      <w:r w:rsidR="00C44E3B">
        <w:rPr>
          <w:b/>
          <w:bCs/>
        </w:rPr>
        <w:t>Organização da Segurança da Informação</w:t>
      </w:r>
      <w:r w:rsidR="00676B8D">
        <w:t xml:space="preserve"> </w:t>
      </w:r>
      <w:r w:rsidR="00BF6B66">
        <w:t>(Normas ISO 27000</w:t>
      </w:r>
      <w:proofErr w:type="gramStart"/>
      <w:r w:rsidR="00BF6B66">
        <w:t>)</w:t>
      </w:r>
      <w:proofErr w:type="gramEnd"/>
      <w:r w:rsidR="00C44E3B">
        <w:br/>
      </w:r>
      <w:r w:rsidR="00064C84">
        <w:rPr>
          <w:b/>
          <w:bCs/>
        </w:rPr>
        <w:br/>
      </w:r>
      <w:r w:rsidRPr="00933F5E">
        <w:rPr>
          <w:bCs/>
        </w:rPr>
        <w:t>Grupo 5</w:t>
      </w:r>
      <w:r>
        <w:rPr>
          <w:bCs/>
        </w:rPr>
        <w:t>:</w:t>
      </w:r>
      <w:r>
        <w:rPr>
          <w:b/>
          <w:bCs/>
        </w:rPr>
        <w:br/>
      </w:r>
      <w:r w:rsidR="00480A5A">
        <w:rPr>
          <w:b/>
          <w:bCs/>
        </w:rPr>
        <w:t>ISO/IEC 27000</w:t>
      </w:r>
      <w:r w:rsidR="00480A5A">
        <w:t xml:space="preserve"> é um conjunto de normas para sistema de gestão da </w:t>
      </w:r>
      <w:hyperlink r:id="rId5" w:tooltip="Segurança da informação" w:history="1">
        <w:r w:rsidR="00480A5A">
          <w:rPr>
            <w:rStyle w:val="Hyperlink"/>
          </w:rPr>
          <w:t>segurança da informação</w:t>
        </w:r>
      </w:hyperlink>
      <w:r w:rsidR="00480A5A">
        <w:t xml:space="preserve"> publicado em outubro de 2005 pelo </w:t>
      </w:r>
      <w:hyperlink r:id="rId6" w:tooltip="International Organization for Standardization" w:history="1">
        <w:r w:rsidR="00480A5A">
          <w:rPr>
            <w:rStyle w:val="Hyperlink"/>
          </w:rPr>
          <w:t>International Organization for Standardization</w:t>
        </w:r>
      </w:hyperlink>
      <w:r w:rsidR="00480A5A">
        <w:t xml:space="preserve"> e pelo </w:t>
      </w:r>
      <w:hyperlink r:id="rId7" w:tooltip="International Electrotechnical Commision (página não existe)" w:history="1">
        <w:r w:rsidR="00480A5A">
          <w:rPr>
            <w:rStyle w:val="Hyperlink"/>
          </w:rPr>
          <w:t>International Electrotechnical Commision</w:t>
        </w:r>
      </w:hyperlink>
      <w:r w:rsidR="00480A5A">
        <w:t xml:space="preserve">. Seu nome completo é </w:t>
      </w:r>
      <w:r w:rsidR="00480A5A">
        <w:rPr>
          <w:i/>
          <w:iCs/>
        </w:rPr>
        <w:t>ISO/IEC 27001:200</w:t>
      </w:r>
      <w:r w:rsidR="00064C84">
        <w:rPr>
          <w:i/>
          <w:iCs/>
        </w:rPr>
        <w:t xml:space="preserve">5 - Tecnologia da informação - Técnicas de Segurança - Sistemas de Gerência da Segurança da </w:t>
      </w:r>
      <w:proofErr w:type="gramStart"/>
      <w:r w:rsidR="00064C84">
        <w:rPr>
          <w:i/>
          <w:iCs/>
        </w:rPr>
        <w:t>I</w:t>
      </w:r>
      <w:r w:rsidR="00480A5A">
        <w:rPr>
          <w:i/>
          <w:iCs/>
        </w:rPr>
        <w:t xml:space="preserve">nformação </w:t>
      </w:r>
      <w:r w:rsidR="00480A5A">
        <w:t>:</w:t>
      </w:r>
      <w:proofErr w:type="gramEnd"/>
      <w:r w:rsidR="00480A5A">
        <w:t xml:space="preserve">   ISO 27001, ISO 27002, ISO 27003, ISO 27004 e ISO 27005</w:t>
      </w:r>
      <w:r w:rsidR="00511604">
        <w:br/>
      </w:r>
      <w:hyperlink r:id="rId8" w:history="1">
        <w:r w:rsidRPr="00130B8D">
          <w:rPr>
            <w:rStyle w:val="Hyperlink"/>
            <w:rFonts w:eastAsia="Times New Roman" w:cstheme="minorHAnsi"/>
            <w:sz w:val="24"/>
            <w:szCs w:val="24"/>
            <w:lang w:eastAsia="pt-BR"/>
          </w:rPr>
          <w:t>http://www.datasecurity.com.br/index.php/cursos/iso-27000</w:t>
        </w:r>
      </w:hyperlink>
      <w:r>
        <w:rPr>
          <w:rFonts w:eastAsia="Times New Roman" w:cstheme="minorHAnsi"/>
          <w:color w:val="1F497D" w:themeColor="text2"/>
          <w:sz w:val="24"/>
          <w:szCs w:val="24"/>
          <w:lang w:eastAsia="pt-BR"/>
        </w:rPr>
        <w:br/>
      </w:r>
      <w:r>
        <w:rPr>
          <w:b/>
          <w:bCs/>
        </w:rPr>
        <w:br/>
      </w:r>
    </w:p>
    <w:p w:rsidR="00C44E3B" w:rsidRPr="00933F5E" w:rsidRDefault="00933F5E" w:rsidP="00C44E3B">
      <w:pPr>
        <w:rPr>
          <w:rFonts w:cstheme="minorHAnsi"/>
        </w:rPr>
      </w:pPr>
      <w:r>
        <w:rPr>
          <w:b/>
          <w:bCs/>
        </w:rPr>
        <w:t>3</w:t>
      </w:r>
      <w:r w:rsidR="00C44E3B" w:rsidRPr="00511604">
        <w:rPr>
          <w:b/>
          <w:bCs/>
        </w:rPr>
        <w:t xml:space="preserve">. </w:t>
      </w:r>
      <w:r w:rsidR="00C44E3B" w:rsidRPr="00532612">
        <w:rPr>
          <w:b/>
          <w:bCs/>
        </w:rPr>
        <w:t>Segurança</w:t>
      </w:r>
      <w:r w:rsidR="00532612" w:rsidRPr="00532612">
        <w:rPr>
          <w:b/>
          <w:bCs/>
        </w:rPr>
        <w:t xml:space="preserve"> no Desenvolvimento de Software</w:t>
      </w:r>
      <w:r w:rsidR="00532612">
        <w:rPr>
          <w:b/>
          <w:bCs/>
          <w:color w:val="0000FF"/>
        </w:rPr>
        <w:br/>
      </w:r>
      <w:r w:rsidR="00532612">
        <w:rPr>
          <w:b/>
          <w:bCs/>
          <w:color w:val="0000FF"/>
        </w:rPr>
        <w:br/>
      </w:r>
      <w:r>
        <w:rPr>
          <w:rFonts w:eastAsia="Times New Roman" w:cstheme="minorHAnsi"/>
          <w:color w:val="000000"/>
          <w:lang w:eastAsia="pt-BR"/>
        </w:rPr>
        <w:t xml:space="preserve">Grupo </w:t>
      </w:r>
      <w:proofErr w:type="gramStart"/>
      <w:r>
        <w:rPr>
          <w:rFonts w:eastAsia="Times New Roman" w:cstheme="minorHAnsi"/>
          <w:color w:val="000000"/>
          <w:lang w:eastAsia="pt-BR"/>
        </w:rPr>
        <w:t>6</w:t>
      </w:r>
      <w:proofErr w:type="gramEnd"/>
      <w:r w:rsidRPr="00933F5E">
        <w:rPr>
          <w:rFonts w:eastAsia="Times New Roman" w:cstheme="minorHAnsi"/>
          <w:color w:val="000000"/>
          <w:lang w:eastAsia="pt-BR"/>
        </w:rPr>
        <w:t xml:space="preserve">: </w:t>
      </w:r>
      <w:r w:rsidRPr="00933F5E">
        <w:rPr>
          <w:rFonts w:eastAsia="Times New Roman" w:cstheme="minorHAnsi"/>
          <w:color w:val="000000"/>
          <w:lang w:eastAsia="pt-BR"/>
        </w:rPr>
        <w:br/>
        <w:t>Cap10 Modelos de Especificação de Segurança</w:t>
      </w:r>
      <w:r w:rsidRPr="00933F5E">
        <w:rPr>
          <w:rFonts w:eastAsia="Times New Roman" w:cstheme="minorHAnsi"/>
          <w:color w:val="000000"/>
          <w:lang w:eastAsia="pt-BR"/>
        </w:rPr>
        <w:br/>
      </w:r>
      <w:r w:rsidRPr="00933F5E">
        <w:rPr>
          <w:rFonts w:eastAsia="Times New Roman" w:cstheme="minorHAnsi"/>
          <w:color w:val="000000"/>
          <w:lang w:eastAsia="pt-BR"/>
        </w:rPr>
        <w:lastRenderedPageBreak/>
        <w:t>Cap11 Especificação da Segurança Desejada</w:t>
      </w:r>
      <w:r w:rsidRPr="00933F5E">
        <w:rPr>
          <w:rFonts w:eastAsia="Times New Roman" w:cstheme="minorHAnsi"/>
          <w:color w:val="000000"/>
          <w:lang w:eastAsia="pt-BR"/>
        </w:rPr>
        <w:br/>
        <w:t>Cap12 Segurança do Ambi</w:t>
      </w:r>
      <w:r>
        <w:rPr>
          <w:rFonts w:eastAsia="Times New Roman" w:cstheme="minorHAnsi"/>
          <w:color w:val="000000"/>
          <w:lang w:eastAsia="pt-BR"/>
        </w:rPr>
        <w:t>ente de Desenvolvimento</w:t>
      </w:r>
      <w:r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>Grupo 7</w:t>
      </w:r>
      <w:r w:rsidRPr="00933F5E">
        <w:rPr>
          <w:rFonts w:eastAsia="Times New Roman" w:cstheme="minorHAnsi"/>
          <w:color w:val="000000"/>
          <w:lang w:eastAsia="pt-BR"/>
        </w:rPr>
        <w:t xml:space="preserve">: </w:t>
      </w:r>
      <w:r w:rsidRPr="00933F5E">
        <w:rPr>
          <w:rFonts w:eastAsia="Times New Roman" w:cstheme="minorHAnsi"/>
          <w:color w:val="E36C0A" w:themeColor="accent6" w:themeShade="BF"/>
          <w:lang w:eastAsia="pt-BR"/>
        </w:rPr>
        <w:br/>
      </w:r>
      <w:r w:rsidRPr="00933F5E">
        <w:rPr>
          <w:rFonts w:eastAsia="Times New Roman" w:cstheme="minorHAnsi"/>
          <w:color w:val="000000"/>
          <w:lang w:eastAsia="pt-BR"/>
        </w:rPr>
        <w:t>Cap13 Segurança no Ciclo de Vida de Desenvolvimento da Aplicação</w:t>
      </w:r>
      <w:r w:rsidRPr="00933F5E">
        <w:rPr>
          <w:rFonts w:eastAsia="Times New Roman" w:cstheme="minorHAnsi"/>
          <w:color w:val="000000"/>
          <w:lang w:eastAsia="pt-BR"/>
        </w:rPr>
        <w:br/>
        <w:t>Cap14 Garantia da Segurança da Aplicação</w:t>
      </w:r>
      <w:r w:rsidRPr="00933F5E">
        <w:rPr>
          <w:rFonts w:eastAsia="Times New Roman" w:cstheme="minorHAnsi"/>
          <w:color w:val="000000"/>
          <w:lang w:eastAsia="pt-BR"/>
        </w:rPr>
        <w:br/>
      </w:r>
      <w:r w:rsidRPr="00933F5E">
        <w:rPr>
          <w:rFonts w:eastAsia="Times New Roman" w:cstheme="minorHAnsi"/>
          <w:color w:val="000000"/>
          <w:lang w:eastAsia="pt-BR"/>
        </w:rPr>
        <w:br/>
      </w:r>
      <w:r w:rsidRPr="00933F5E"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t>Grupo 8</w:t>
      </w:r>
      <w:r w:rsidRPr="00933F5E">
        <w:rPr>
          <w:rFonts w:eastAsia="Times New Roman" w:cstheme="minorHAnsi"/>
          <w:color w:val="000000"/>
          <w:lang w:eastAsia="pt-BR"/>
        </w:rPr>
        <w:t>: </w:t>
      </w:r>
      <w:r w:rsidRPr="00933F5E">
        <w:rPr>
          <w:rFonts w:eastAsia="Times New Roman" w:cstheme="minorHAnsi"/>
          <w:color w:val="E36C0A" w:themeColor="accent6" w:themeShade="BF"/>
          <w:lang w:eastAsia="pt-BR"/>
        </w:rPr>
        <w:t xml:space="preserve"> </w:t>
      </w:r>
      <w:r w:rsidRPr="00933F5E">
        <w:rPr>
          <w:rFonts w:eastAsia="Times New Roman" w:cstheme="minorHAnsi"/>
          <w:color w:val="E36C0A" w:themeColor="accent6" w:themeShade="BF"/>
          <w:lang w:eastAsia="pt-BR"/>
        </w:rPr>
        <w:br/>
      </w:r>
      <w:r w:rsidRPr="00933F5E">
        <w:rPr>
          <w:rFonts w:eastAsia="Times New Roman" w:cstheme="minorHAnsi"/>
          <w:b/>
          <w:bCs/>
          <w:color w:val="000000"/>
          <w:lang w:eastAsia="pt-BR"/>
        </w:rPr>
        <w:t>Anexo 3 </w:t>
      </w:r>
      <w:r w:rsidRPr="00933F5E">
        <w:rPr>
          <w:rFonts w:eastAsia="Times New Roman" w:cstheme="minorHAnsi"/>
          <w:color w:val="000000"/>
          <w:lang w:eastAsia="pt-BR"/>
        </w:rPr>
        <w:t>do Livro </w:t>
      </w:r>
      <w:r w:rsidRPr="00933F5E">
        <w:rPr>
          <w:rFonts w:eastAsia="Times New Roman" w:cstheme="minorHAnsi"/>
          <w:b/>
          <w:bCs/>
          <w:color w:val="000000"/>
          <w:lang w:eastAsia="pt-BR"/>
        </w:rPr>
        <w:t>Segurança e Auditoria em Sistemas da Informação</w:t>
      </w:r>
      <w:r w:rsidRPr="00933F5E">
        <w:rPr>
          <w:rFonts w:eastAsia="Times New Roman" w:cstheme="minorHAnsi"/>
          <w:color w:val="000000"/>
          <w:lang w:eastAsia="pt-BR"/>
        </w:rPr>
        <w:t> (último anexo do livro) Ciclo de Vida de Desenvolvimento</w:t>
      </w:r>
      <w:r>
        <w:rPr>
          <w:rFonts w:eastAsia="Times New Roman" w:cstheme="minorHAnsi"/>
          <w:color w:val="000000"/>
          <w:lang w:eastAsia="pt-BR"/>
        </w:rPr>
        <w:t xml:space="preserve"> Seguro de Software</w:t>
      </w:r>
      <w:r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>Grupo 9</w:t>
      </w:r>
      <w:r w:rsidRPr="00933F5E">
        <w:rPr>
          <w:rFonts w:eastAsia="Times New Roman" w:cstheme="minorHAnsi"/>
          <w:color w:val="000000"/>
          <w:lang w:eastAsia="pt-BR"/>
        </w:rPr>
        <w:t>: </w:t>
      </w:r>
      <w:r w:rsidRPr="00933F5E">
        <w:rPr>
          <w:rFonts w:eastAsia="Times New Roman" w:cstheme="minorHAnsi"/>
          <w:color w:val="000000"/>
          <w:lang w:eastAsia="pt-BR"/>
        </w:rPr>
        <w:br/>
        <w:t>Parte IV, Cap23:  Política de Segurança. (Pode ser um estudo de caso). </w:t>
      </w:r>
      <w:r w:rsidRPr="00933F5E">
        <w:rPr>
          <w:rFonts w:eastAsia="Times New Roman" w:cstheme="minorHAnsi"/>
          <w:color w:val="E36C0A" w:themeColor="accent6" w:themeShade="BF"/>
          <w:lang w:eastAsia="pt-BR"/>
        </w:rPr>
        <w:t xml:space="preserve"> </w:t>
      </w:r>
      <w:r w:rsidRPr="00933F5E">
        <w:rPr>
          <w:rFonts w:eastAsia="Times New Roman" w:cstheme="minorHAnsi"/>
          <w:color w:val="E36C0A" w:themeColor="accent6" w:themeShade="BF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>Grupo10</w:t>
      </w:r>
      <w:r w:rsidRPr="00933F5E">
        <w:rPr>
          <w:rFonts w:eastAsia="Times New Roman" w:cstheme="minorHAnsi"/>
          <w:color w:val="000000"/>
          <w:lang w:eastAsia="pt-BR"/>
        </w:rPr>
        <w:t>:</w:t>
      </w:r>
      <w:r w:rsidRPr="00933F5E">
        <w:rPr>
          <w:rFonts w:eastAsia="Times New Roman" w:cstheme="minorHAnsi"/>
          <w:color w:val="000000"/>
          <w:lang w:eastAsia="pt-BR"/>
        </w:rPr>
        <w:br/>
      </w:r>
      <w:r w:rsidRPr="00933F5E">
        <w:rPr>
          <w:rFonts w:eastAsia="Times New Roman" w:cstheme="minorHAnsi"/>
          <w:b/>
          <w:bCs/>
          <w:color w:val="000000"/>
          <w:lang w:eastAsia="pt-BR"/>
        </w:rPr>
        <w:t xml:space="preserve">Anexo </w:t>
      </w:r>
      <w:proofErr w:type="gramStart"/>
      <w:r w:rsidRPr="00933F5E">
        <w:rPr>
          <w:rFonts w:eastAsia="Times New Roman" w:cstheme="minorHAnsi"/>
          <w:b/>
          <w:bCs/>
          <w:color w:val="000000"/>
          <w:lang w:eastAsia="pt-BR"/>
        </w:rPr>
        <w:t>2</w:t>
      </w:r>
      <w:proofErr w:type="gramEnd"/>
      <w:r w:rsidRPr="00933F5E">
        <w:rPr>
          <w:rFonts w:eastAsia="Times New Roman" w:cstheme="minorHAnsi"/>
          <w:color w:val="000000"/>
          <w:lang w:eastAsia="pt-BR"/>
        </w:rPr>
        <w:t> do Livro </w:t>
      </w:r>
      <w:r w:rsidRPr="00933F5E">
        <w:rPr>
          <w:rFonts w:eastAsia="Times New Roman" w:cstheme="minorHAnsi"/>
          <w:b/>
          <w:bCs/>
          <w:color w:val="000000"/>
          <w:lang w:eastAsia="pt-BR"/>
        </w:rPr>
        <w:t>Segurança e Auditoria em Sistemas da Informação</w:t>
      </w:r>
      <w:r w:rsidRPr="00933F5E">
        <w:rPr>
          <w:rFonts w:eastAsia="Times New Roman" w:cstheme="minorHAnsi"/>
          <w:color w:val="000000"/>
          <w:lang w:eastAsia="pt-BR"/>
        </w:rPr>
        <w:t xml:space="preserve"> (segundo anexo do livro)  Norma NBR ISO/IEC 17.799 de 2005: Código de prática de gestão da segurança da informação. </w:t>
      </w:r>
      <w:r w:rsidRPr="00933F5E">
        <w:rPr>
          <w:rFonts w:eastAsia="Times New Roman" w:cstheme="minorHAnsi"/>
          <w:color w:val="E36C0A" w:themeColor="accent6" w:themeShade="BF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br/>
        <w:t>Grupo11</w:t>
      </w:r>
      <w:r w:rsidRPr="00933F5E">
        <w:rPr>
          <w:rFonts w:eastAsia="Times New Roman" w:cstheme="minorHAnsi"/>
          <w:color w:val="000000"/>
          <w:lang w:eastAsia="pt-BR"/>
        </w:rPr>
        <w:t>:</w:t>
      </w:r>
      <w:r w:rsidRPr="00933F5E">
        <w:rPr>
          <w:rFonts w:eastAsia="Times New Roman" w:cstheme="minorHAnsi"/>
          <w:color w:val="000000"/>
          <w:lang w:eastAsia="pt-BR"/>
        </w:rPr>
        <w:br/>
      </w:r>
      <w:r w:rsidRPr="00933F5E">
        <w:rPr>
          <w:rFonts w:eastAsia="Times New Roman" w:cstheme="minorHAnsi"/>
          <w:b/>
          <w:bCs/>
          <w:color w:val="000000"/>
          <w:lang w:eastAsia="pt-BR"/>
        </w:rPr>
        <w:t xml:space="preserve">Anexo </w:t>
      </w:r>
      <w:proofErr w:type="gramStart"/>
      <w:r w:rsidRPr="00933F5E">
        <w:rPr>
          <w:rFonts w:eastAsia="Times New Roman" w:cstheme="minorHAnsi"/>
          <w:b/>
          <w:bCs/>
          <w:color w:val="000000"/>
          <w:lang w:eastAsia="pt-BR"/>
        </w:rPr>
        <w:t>1</w:t>
      </w:r>
      <w:proofErr w:type="gramEnd"/>
      <w:r w:rsidRPr="00933F5E">
        <w:rPr>
          <w:rFonts w:eastAsia="Times New Roman" w:cstheme="minorHAnsi"/>
          <w:b/>
          <w:bCs/>
          <w:color w:val="000000"/>
          <w:lang w:eastAsia="pt-BR"/>
        </w:rPr>
        <w:t> </w:t>
      </w:r>
      <w:r w:rsidRPr="00933F5E">
        <w:rPr>
          <w:rFonts w:eastAsia="Times New Roman" w:cstheme="minorHAnsi"/>
          <w:color w:val="000000"/>
          <w:lang w:eastAsia="pt-BR"/>
        </w:rPr>
        <w:t>do Livro </w:t>
      </w:r>
      <w:r w:rsidRPr="00933F5E">
        <w:rPr>
          <w:rFonts w:eastAsia="Times New Roman" w:cstheme="minorHAnsi"/>
          <w:b/>
          <w:bCs/>
          <w:color w:val="000000"/>
          <w:lang w:eastAsia="pt-BR"/>
        </w:rPr>
        <w:t>Segurança e Auditoria em Sistemas da Informação</w:t>
      </w:r>
      <w:r w:rsidRPr="00933F5E">
        <w:rPr>
          <w:rFonts w:eastAsia="Times New Roman" w:cstheme="minorHAnsi"/>
          <w:color w:val="000000"/>
          <w:lang w:eastAsia="pt-BR"/>
        </w:rPr>
        <w:t> (final do livro)</w:t>
      </w:r>
      <w:r w:rsidRPr="00933F5E">
        <w:rPr>
          <w:rFonts w:eastAsia="Times New Roman" w:cstheme="minorHAnsi"/>
          <w:color w:val="000000"/>
          <w:lang w:eastAsia="pt-BR"/>
        </w:rPr>
        <w:br/>
        <w:t>Critério Comum para Avaliação de Segurança de Tecnologia da Informação (</w:t>
      </w:r>
      <w:proofErr w:type="spellStart"/>
      <w:r w:rsidRPr="00933F5E">
        <w:rPr>
          <w:rFonts w:eastAsia="Times New Roman" w:cstheme="minorHAnsi"/>
          <w:color w:val="000000"/>
          <w:lang w:eastAsia="pt-BR"/>
        </w:rPr>
        <w:t>Noema</w:t>
      </w:r>
      <w:proofErr w:type="spellEnd"/>
      <w:r w:rsidRPr="00933F5E">
        <w:rPr>
          <w:rFonts w:eastAsia="Times New Roman" w:cstheme="minorHAnsi"/>
          <w:color w:val="000000"/>
          <w:lang w:eastAsia="pt-BR"/>
        </w:rPr>
        <w:t xml:space="preserve"> IEC/IEC 15.408). Especificar a segurança de uma aplicação de forma não ambígua a partir de características do ambiente da aplicação. </w:t>
      </w:r>
      <w:r w:rsidRPr="00933F5E">
        <w:rPr>
          <w:rFonts w:eastAsia="Times New Roman" w:cstheme="minorHAnsi"/>
          <w:color w:val="000000"/>
          <w:lang w:eastAsia="pt-BR"/>
        </w:rPr>
        <w:br/>
      </w:r>
    </w:p>
    <w:p w:rsidR="00FA43A7" w:rsidRPr="00933F5E" w:rsidRDefault="00736DB5" w:rsidP="00FA43A7">
      <w:pPr>
        <w:pStyle w:val="Ttulo1"/>
        <w:rPr>
          <w:b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4</w:t>
      </w:r>
      <w:r w:rsidR="00C44E3B" w:rsidRPr="00FA43A7">
        <w:rPr>
          <w:rFonts w:asciiTheme="minorHAnsi" w:hAnsiTheme="minorHAnsi" w:cstheme="minorHAnsi"/>
          <w:sz w:val="22"/>
          <w:szCs w:val="22"/>
        </w:rPr>
        <w:t>.</w:t>
      </w:r>
      <w:r w:rsidR="00FA43A7">
        <w:rPr>
          <w:rFonts w:asciiTheme="minorHAnsi" w:hAnsiTheme="minorHAnsi" w:cstheme="minorHAnsi"/>
          <w:sz w:val="22"/>
          <w:szCs w:val="22"/>
        </w:rPr>
        <w:t xml:space="preserve"> Metodologias de Teste de Segurança</w:t>
      </w:r>
      <w:r w:rsidR="00933F5E">
        <w:rPr>
          <w:rFonts w:asciiTheme="minorHAnsi" w:hAnsiTheme="minorHAnsi" w:cstheme="minorHAnsi"/>
          <w:sz w:val="22"/>
          <w:szCs w:val="22"/>
        </w:rPr>
        <w:br/>
      </w:r>
      <w:r w:rsidR="00933F5E">
        <w:rPr>
          <w:rFonts w:asciiTheme="minorHAnsi" w:hAnsiTheme="minorHAnsi" w:cstheme="minorHAnsi"/>
          <w:sz w:val="22"/>
          <w:szCs w:val="22"/>
        </w:rPr>
        <w:br/>
      </w:r>
      <w:r w:rsidR="00933F5E" w:rsidRPr="00933F5E">
        <w:rPr>
          <w:rFonts w:asciiTheme="minorHAnsi" w:hAnsiTheme="minorHAnsi" w:cstheme="minorHAnsi"/>
          <w:b w:val="0"/>
          <w:sz w:val="22"/>
          <w:szCs w:val="22"/>
        </w:rPr>
        <w:t>Grupo 12:</w:t>
      </w:r>
    </w:p>
    <w:p w:rsidR="00FA43A7" w:rsidRPr="004F3261" w:rsidRDefault="00EA0BCE" w:rsidP="00FA4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BR"/>
        </w:rPr>
      </w:pPr>
      <w:hyperlink r:id="rId9" w:history="1"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BR"/>
          </w:rPr>
          <w:t>Why Pen Testing? Why Penetration Testing is Important?</w:t>
        </w:r>
      </w:hyperlink>
    </w:p>
    <w:p w:rsidR="00FA43A7" w:rsidRPr="00933F5E" w:rsidRDefault="00EA0BCE" w:rsidP="00FA4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hyperlink r:id="rId10" w:history="1">
        <w:proofErr w:type="spellStart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Penetration</w:t>
        </w:r>
        <w:proofErr w:type="spellEnd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Testing</w:t>
        </w:r>
        <w:proofErr w:type="spellEnd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Framework</w:t>
        </w:r>
      </w:hyperlink>
    </w:p>
    <w:p w:rsidR="00933F5E" w:rsidRPr="00FA43A7" w:rsidRDefault="00933F5E" w:rsidP="00933F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t>Grupo 13:</w:t>
      </w:r>
    </w:p>
    <w:p w:rsidR="00FA43A7" w:rsidRPr="00933F5E" w:rsidRDefault="00EA0BCE" w:rsidP="00FA4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hyperlink r:id="rId11" w:history="1"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OWASP </w:t>
        </w:r>
        <w:proofErr w:type="spellStart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Testing</w:t>
        </w:r>
        <w:proofErr w:type="spellEnd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Guide</w:t>
        </w:r>
        <w:proofErr w:type="spellEnd"/>
      </w:hyperlink>
    </w:p>
    <w:p w:rsidR="00933F5E" w:rsidRPr="00FA43A7" w:rsidRDefault="00933F5E" w:rsidP="00933F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t-BR"/>
        </w:rPr>
      </w:pPr>
      <w:r>
        <w:t>Grupo 14:</w:t>
      </w:r>
    </w:p>
    <w:p w:rsidR="00FA43A7" w:rsidRPr="00933F5E" w:rsidRDefault="00EA0BCE" w:rsidP="00FA43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BR"/>
        </w:rPr>
      </w:pPr>
      <w:hyperlink r:id="rId12" w:history="1">
        <w:r w:rsidR="00FA43A7" w:rsidRPr="004F3261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BR"/>
          </w:rPr>
          <w:t>Open Source Security Testing Methodology (OSSTM)</w:t>
        </w:r>
      </w:hyperlink>
    </w:p>
    <w:p w:rsidR="00933F5E" w:rsidRPr="004F3261" w:rsidRDefault="00933F5E" w:rsidP="00933F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BR"/>
        </w:rPr>
      </w:pPr>
      <w:r>
        <w:t>Grupo15:</w:t>
      </w:r>
    </w:p>
    <w:p w:rsidR="00FA43A7" w:rsidRDefault="00EA0BCE" w:rsidP="00394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pt-BR"/>
        </w:rPr>
      </w:pPr>
      <w:hyperlink r:id="rId13" w:history="1">
        <w:r w:rsidR="00FA43A7" w:rsidRPr="00394ADD">
          <w:rPr>
            <w:rFonts w:eastAsia="Times New Roman" w:cstheme="minorHAnsi"/>
            <w:color w:val="0000FF"/>
            <w:sz w:val="24"/>
            <w:szCs w:val="24"/>
            <w:u w:val="single"/>
            <w:lang w:val="en-US" w:eastAsia="pt-BR"/>
          </w:rPr>
          <w:t>NIST Guideline in Network Security Testing</w:t>
        </w:r>
      </w:hyperlink>
      <w:r w:rsidR="00C57B82" w:rsidRPr="00394ADD">
        <w:rPr>
          <w:rFonts w:cstheme="minorHAnsi"/>
          <w:lang w:val="en-US"/>
        </w:rPr>
        <w:t>         </w:t>
      </w:r>
      <w:r w:rsidR="00902A1C" w:rsidRPr="00394ADD">
        <w:rPr>
          <w:rFonts w:cstheme="minorHAnsi"/>
          <w:lang w:val="en-US"/>
        </w:rPr>
        <w:br/>
      </w:r>
    </w:p>
    <w:p w:rsidR="00394ADD" w:rsidRPr="00394ADD" w:rsidRDefault="00394ADD" w:rsidP="00394ADD">
      <w:p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FF"/>
          <w:lang w:val="en-US" w:eastAsia="pt-BR"/>
        </w:rPr>
      </w:pPr>
      <w:proofErr w:type="spellStart"/>
      <w:r w:rsidRPr="00394ADD">
        <w:rPr>
          <w:rFonts w:eastAsia="Times New Roman" w:cstheme="minorHAnsi"/>
          <w:lang w:val="en-US" w:eastAsia="pt-BR"/>
        </w:rPr>
        <w:lastRenderedPageBreak/>
        <w:t>Grupo</w:t>
      </w:r>
      <w:proofErr w:type="spellEnd"/>
      <w:r w:rsidRPr="00394ADD">
        <w:rPr>
          <w:rFonts w:eastAsia="Times New Roman" w:cstheme="minorHAnsi"/>
          <w:lang w:val="en-US" w:eastAsia="pt-BR"/>
        </w:rPr>
        <w:t xml:space="preserve"> 16:</w:t>
      </w:r>
      <w:r w:rsidRPr="00394ADD">
        <w:rPr>
          <w:rFonts w:eastAsia="Times New Roman" w:cstheme="minorHAnsi"/>
          <w:lang w:val="en-US" w:eastAsia="pt-BR"/>
        </w:rPr>
        <w:br/>
      </w:r>
      <w:r>
        <w:rPr>
          <w:rFonts w:eastAsia="Times New Roman" w:cstheme="minorHAnsi"/>
          <w:b/>
          <w:bCs/>
          <w:color w:val="0000FF"/>
          <w:lang w:val="en-US" w:eastAsia="pt-BR"/>
        </w:rPr>
        <w:t xml:space="preserve">       </w:t>
      </w:r>
      <w:r>
        <w:rPr>
          <w:rFonts w:eastAsia="Times New Roman" w:cstheme="minorHAnsi"/>
          <w:b/>
          <w:bCs/>
          <w:color w:val="0000FF"/>
          <w:lang w:val="en-US" w:eastAsia="pt-BR"/>
        </w:rPr>
        <w:br/>
      </w:r>
      <w:r w:rsidR="0075306F" w:rsidRPr="00394ADD">
        <w:rPr>
          <w:rFonts w:eastAsia="Times New Roman" w:cstheme="minorHAnsi"/>
          <w:b/>
          <w:bCs/>
          <w:color w:val="0000FF"/>
          <w:lang w:val="en-US" w:eastAsia="pt-BR"/>
        </w:rPr>
        <w:t>ISSAF</w:t>
      </w:r>
      <w:r w:rsidR="0075306F" w:rsidRPr="00394ADD">
        <w:rPr>
          <w:rFonts w:eastAsia="Times New Roman" w:cstheme="minorHAnsi"/>
          <w:color w:val="0000FF"/>
          <w:lang w:val="en-US" w:eastAsia="pt-BR"/>
        </w:rPr>
        <w:t xml:space="preserve"> - Information Systems Security</w:t>
      </w:r>
      <w:r w:rsidRPr="00394ADD">
        <w:rPr>
          <w:rFonts w:eastAsia="Times New Roman" w:cstheme="minorHAnsi"/>
          <w:color w:val="0000FF"/>
          <w:lang w:val="en-US" w:eastAsia="pt-BR"/>
        </w:rPr>
        <w:t xml:space="preserve"> Assessment Framework</w:t>
      </w:r>
    </w:p>
    <w:p w:rsidR="00933F5E" w:rsidRDefault="00736DB5" w:rsidP="00064C84">
      <w:pPr>
        <w:spacing w:before="100" w:beforeAutospacing="1" w:after="100" w:afterAutospacing="1" w:line="240" w:lineRule="auto"/>
        <w:rPr>
          <w:b/>
          <w:bCs/>
        </w:rPr>
      </w:pPr>
      <w:r>
        <w:rPr>
          <w:b/>
          <w:bCs/>
        </w:rPr>
        <w:t>5</w:t>
      </w:r>
      <w:r w:rsidR="00C44E3B" w:rsidRPr="00064C84">
        <w:rPr>
          <w:b/>
          <w:bCs/>
        </w:rPr>
        <w:t xml:space="preserve">. </w:t>
      </w:r>
      <w:r w:rsidR="00064C84" w:rsidRPr="00064C84">
        <w:rPr>
          <w:b/>
          <w:bCs/>
        </w:rPr>
        <w:t>Sistemas</w:t>
      </w:r>
      <w:r w:rsidR="00FA43A7" w:rsidRPr="00064C84">
        <w:rPr>
          <w:b/>
          <w:bCs/>
        </w:rPr>
        <w:t xml:space="preserve"> de</w:t>
      </w:r>
      <w:r w:rsidR="00C15891" w:rsidRPr="00064C84">
        <w:rPr>
          <w:b/>
          <w:bCs/>
        </w:rPr>
        <w:t xml:space="preserve"> </w:t>
      </w:r>
      <w:r w:rsidR="001A6830" w:rsidRPr="00064C84">
        <w:rPr>
          <w:b/>
          <w:bCs/>
        </w:rPr>
        <w:t>Autenticação</w:t>
      </w:r>
    </w:p>
    <w:p w:rsidR="00064C84" w:rsidRDefault="00394ADD" w:rsidP="00064C84">
      <w:pPr>
        <w:spacing w:before="100" w:beforeAutospacing="1" w:after="100" w:afterAutospacing="1" w:line="240" w:lineRule="auto"/>
      </w:pPr>
      <w:r>
        <w:rPr>
          <w:bCs/>
        </w:rPr>
        <w:t>Grupo 17</w:t>
      </w:r>
      <w:r w:rsidR="00933F5E" w:rsidRPr="00933F5E">
        <w:rPr>
          <w:bCs/>
        </w:rPr>
        <w:t>:</w:t>
      </w:r>
      <w:r w:rsidR="00064C84" w:rsidRPr="00933F5E">
        <w:rPr>
          <w:bCs/>
        </w:rPr>
        <w:br/>
      </w:r>
      <w:r w:rsidR="00064C84" w:rsidRPr="00064C84">
        <w:rPr>
          <w:b/>
          <w:bCs/>
        </w:rPr>
        <w:br/>
      </w:r>
      <w:r w:rsidR="00064C84">
        <w:rPr>
          <w:bCs/>
          <w:color w:val="0000FF"/>
        </w:rPr>
        <w:t>Identidade Federada:</w:t>
      </w:r>
      <w:proofErr w:type="gramStart"/>
      <w:r w:rsidR="00064C84">
        <w:rPr>
          <w:bCs/>
          <w:color w:val="0000FF"/>
        </w:rPr>
        <w:t xml:space="preserve">  </w:t>
      </w:r>
      <w:proofErr w:type="gramEnd"/>
      <w:r w:rsidR="00064C84">
        <w:rPr>
          <w:bCs/>
          <w:color w:val="0000FF"/>
        </w:rPr>
        <w:t>cenários, arquitetura, implementações e aplicações em nuvem</w:t>
      </w:r>
      <w:r w:rsidR="00676B8D" w:rsidRPr="00064C84">
        <w:rPr>
          <w:bCs/>
          <w:color w:val="0000FF"/>
        </w:rPr>
        <w:br/>
      </w:r>
      <w:r w:rsidR="00064C84">
        <w:br/>
      </w:r>
      <w:hyperlink r:id="rId14" w:history="1">
        <w:r w:rsidR="004F3261">
          <w:rPr>
            <w:rStyle w:val="Hyperlink"/>
          </w:rPr>
          <w:t>http://www.gta.ufrj.br/grad/11_1/geren-id/index.php?file=kop5.php</w:t>
        </w:r>
      </w:hyperlink>
      <w:r w:rsidR="004F3261">
        <w:br/>
      </w:r>
      <w:r w:rsidR="004F3261">
        <w:br/>
      </w:r>
      <w:hyperlink r:id="rId15" w:history="1">
        <w:r w:rsidR="00064C84">
          <w:rPr>
            <w:rStyle w:val="Hyperlink"/>
          </w:rPr>
          <w:t>http://msdn.microsoft.com/pt-br/library/aa479079.aspx</w:t>
        </w:r>
      </w:hyperlink>
    </w:p>
    <w:p w:rsidR="00C57B82" w:rsidRPr="00064C84" w:rsidRDefault="00EA0BCE" w:rsidP="00064C84">
      <w:pPr>
        <w:spacing w:before="100" w:beforeAutospacing="1" w:after="100" w:afterAutospacing="1" w:line="240" w:lineRule="auto"/>
      </w:pPr>
      <w:hyperlink r:id="rId16" w:history="1">
        <w:r w:rsidR="00064C84">
          <w:rPr>
            <w:rStyle w:val="Hyperlink"/>
          </w:rPr>
          <w:t>http://www.slideshare.net/jarddel/gerncia-de-identidades-federadas-em-nuvens</w:t>
        </w:r>
      </w:hyperlink>
      <w:r w:rsidR="00C57B82" w:rsidRPr="00064C84">
        <w:rPr>
          <w:b/>
          <w:color w:val="1F497D" w:themeColor="text2"/>
        </w:rPr>
        <w:br/>
      </w:r>
      <w:proofErr w:type="gramStart"/>
      <w:r w:rsidR="00C15891" w:rsidRPr="00064C84">
        <w:rPr>
          <w:b/>
          <w:color w:val="0000CC"/>
        </w:rPr>
        <w:t xml:space="preserve">    </w:t>
      </w:r>
    </w:p>
    <w:p w:rsidR="00933F5E" w:rsidRPr="00034FC0" w:rsidRDefault="00736DB5">
      <w:pPr>
        <w:rPr>
          <w:bCs/>
        </w:rPr>
      </w:pPr>
      <w:proofErr w:type="gramEnd"/>
      <w:r>
        <w:rPr>
          <w:b/>
          <w:bCs/>
        </w:rPr>
        <w:t>6</w:t>
      </w:r>
      <w:r w:rsidR="0057085C" w:rsidRPr="001A6830">
        <w:rPr>
          <w:b/>
          <w:bCs/>
        </w:rPr>
        <w:t xml:space="preserve">. </w:t>
      </w:r>
      <w:r w:rsidR="00C57B82">
        <w:rPr>
          <w:b/>
          <w:bCs/>
        </w:rPr>
        <w:t>Sistemas de Defesa</w:t>
      </w:r>
      <w:r w:rsidR="00C57B82">
        <w:rPr>
          <w:b/>
          <w:bCs/>
        </w:rPr>
        <w:br/>
      </w:r>
      <w:r w:rsidR="00933F5E">
        <w:rPr>
          <w:bCs/>
          <w:color w:val="0000FF"/>
        </w:rPr>
        <w:br/>
      </w:r>
      <w:r w:rsidR="00394ADD">
        <w:rPr>
          <w:bCs/>
        </w:rPr>
        <w:t>Grupo 18</w:t>
      </w:r>
      <w:r w:rsidR="00933F5E" w:rsidRPr="00933F5E">
        <w:rPr>
          <w:bCs/>
        </w:rPr>
        <w:t>:</w:t>
      </w:r>
      <w:r w:rsidR="00C57B82" w:rsidRPr="00933F5E">
        <w:rPr>
          <w:bCs/>
        </w:rPr>
        <w:br/>
      </w:r>
      <w:r w:rsidR="0057085C" w:rsidRPr="00C57B82">
        <w:rPr>
          <w:b/>
          <w:bCs/>
          <w:color w:val="0000FF"/>
        </w:rPr>
        <w:t>Sistemas de Detecção de Intrusão (IDS)</w:t>
      </w:r>
      <w:r w:rsidR="00AB1D1A">
        <w:rPr>
          <w:b/>
          <w:bCs/>
          <w:color w:val="0000FF"/>
        </w:rPr>
        <w:t xml:space="preserve"> </w:t>
      </w:r>
      <w:r w:rsidR="00034FC0">
        <w:rPr>
          <w:b/>
          <w:bCs/>
          <w:color w:val="0000FF"/>
        </w:rPr>
        <w:br/>
      </w:r>
      <w:r w:rsidR="00034FC0">
        <w:rPr>
          <w:bCs/>
        </w:rPr>
        <w:t xml:space="preserve">Baseado em </w:t>
      </w:r>
      <w:r w:rsidR="00034FC0" w:rsidRPr="00034FC0">
        <w:rPr>
          <w:bCs/>
        </w:rPr>
        <w:t>Rede Neural</w:t>
      </w:r>
    </w:p>
    <w:p w:rsidR="00394ADD" w:rsidRDefault="00394ADD" w:rsidP="00AB1D1A">
      <w:pPr>
        <w:rPr>
          <w:b/>
          <w:bCs/>
        </w:rPr>
      </w:pPr>
      <w:r>
        <w:rPr>
          <w:bCs/>
        </w:rPr>
        <w:t>Grupo 19</w:t>
      </w:r>
      <w:r w:rsidR="00933F5E" w:rsidRPr="00933F5E">
        <w:rPr>
          <w:bCs/>
        </w:rPr>
        <w:t>:</w:t>
      </w:r>
      <w:r w:rsidR="00933F5E" w:rsidRPr="00933F5E">
        <w:rPr>
          <w:b/>
          <w:bCs/>
          <w:color w:val="0000FF"/>
        </w:rPr>
        <w:br/>
      </w:r>
      <w:r w:rsidR="00AB1D1A" w:rsidRPr="00C57B82">
        <w:rPr>
          <w:b/>
          <w:bCs/>
          <w:color w:val="0000FF"/>
        </w:rPr>
        <w:t>Sistemas de Detecção de Intrusão (IDS)</w:t>
      </w:r>
      <w:r w:rsidR="00AB1D1A">
        <w:rPr>
          <w:b/>
          <w:bCs/>
          <w:color w:val="0000FF"/>
        </w:rPr>
        <w:t xml:space="preserve"> </w:t>
      </w:r>
      <w:r w:rsidR="00AB1D1A">
        <w:rPr>
          <w:b/>
          <w:bCs/>
          <w:color w:val="0000FF"/>
        </w:rPr>
        <w:br/>
      </w:r>
      <w:r w:rsidR="00034FC0" w:rsidRPr="00034FC0">
        <w:rPr>
          <w:bCs/>
        </w:rPr>
        <w:t xml:space="preserve">Baseado em um sistema imunológico artificial </w:t>
      </w:r>
      <w:r w:rsidR="00034FC0">
        <w:rPr>
          <w:bCs/>
        </w:rPr>
        <w:br/>
      </w:r>
      <w:r>
        <w:rPr>
          <w:bCs/>
        </w:rPr>
        <w:br/>
        <w:t>Grupo 20</w:t>
      </w:r>
      <w:r w:rsidR="00AB1D1A" w:rsidRPr="00034FC0">
        <w:rPr>
          <w:bCs/>
        </w:rPr>
        <w:t>:</w:t>
      </w:r>
      <w:r w:rsidR="00532612" w:rsidRPr="00034FC0">
        <w:rPr>
          <w:bCs/>
        </w:rPr>
        <w:br/>
      </w:r>
      <w:r w:rsidR="00AB1D1A">
        <w:rPr>
          <w:b/>
          <w:bCs/>
          <w:color w:val="0000FF"/>
        </w:rPr>
        <w:t>Sistemas de Detecção de Atacantes</w:t>
      </w:r>
      <w:r w:rsidR="00AB1D1A">
        <w:rPr>
          <w:b/>
          <w:bCs/>
          <w:color w:val="0000FF"/>
        </w:rPr>
        <w:br/>
      </w:r>
      <w:proofErr w:type="spellStart"/>
      <w:r w:rsidR="00AB1D1A" w:rsidRPr="00AB1D1A">
        <w:rPr>
          <w:bCs/>
        </w:rPr>
        <w:t>Honeypots</w:t>
      </w:r>
      <w:proofErr w:type="spellEnd"/>
      <w:r w:rsidR="00AB1D1A" w:rsidRPr="00AB1D1A">
        <w:rPr>
          <w:bCs/>
        </w:rPr>
        <w:br/>
      </w:r>
      <w:r w:rsidR="00C44E3B" w:rsidRPr="00C57B82">
        <w:rPr>
          <w:b/>
          <w:color w:val="0000FF"/>
        </w:rPr>
        <w:br/>
      </w:r>
      <w:r w:rsidR="00736DB5">
        <w:rPr>
          <w:b/>
          <w:bCs/>
        </w:rPr>
        <w:t>7</w:t>
      </w:r>
      <w:r w:rsidR="00933F5E">
        <w:rPr>
          <w:b/>
          <w:bCs/>
        </w:rPr>
        <w:t xml:space="preserve">. </w:t>
      </w:r>
      <w:r w:rsidR="00AB1D1A">
        <w:rPr>
          <w:b/>
          <w:bCs/>
        </w:rPr>
        <w:t xml:space="preserve">Ferramentas para </w:t>
      </w:r>
      <w:r>
        <w:rPr>
          <w:b/>
          <w:bCs/>
        </w:rPr>
        <w:t xml:space="preserve">Análise de Tráfego e Vulnerabilidades em Redes </w:t>
      </w:r>
    </w:p>
    <w:p w:rsidR="00933F5E" w:rsidRPr="00034FC0" w:rsidRDefault="00034FC0" w:rsidP="00AB1D1A">
      <w:pPr>
        <w:rPr>
          <w:bCs/>
        </w:rPr>
      </w:pPr>
      <w:r>
        <w:rPr>
          <w:bCs/>
        </w:rPr>
        <w:t>Grupo 21</w:t>
      </w:r>
      <w:r w:rsidR="00AB1D1A" w:rsidRPr="00AB1D1A">
        <w:rPr>
          <w:bCs/>
        </w:rPr>
        <w:t>:</w:t>
      </w:r>
      <w:r w:rsidR="00AB1D1A">
        <w:rPr>
          <w:bCs/>
        </w:rPr>
        <w:br/>
      </w:r>
      <w:r w:rsidR="00AB1D1A" w:rsidRPr="00BD7498">
        <w:rPr>
          <w:b/>
          <w:bCs/>
          <w:color w:val="0000FF"/>
        </w:rPr>
        <w:t>Análise de Tráfego</w:t>
      </w:r>
      <w:proofErr w:type="gramStart"/>
      <w:r w:rsidR="00AB1D1A" w:rsidRPr="00BD7498">
        <w:rPr>
          <w:b/>
          <w:bCs/>
          <w:color w:val="0000FF"/>
        </w:rPr>
        <w:t xml:space="preserve">  </w:t>
      </w:r>
      <w:proofErr w:type="gramEnd"/>
      <w:r w:rsidRPr="00BD7498">
        <w:rPr>
          <w:b/>
          <w:bCs/>
          <w:color w:val="0000FF"/>
        </w:rPr>
        <w:t xml:space="preserve">ou </w:t>
      </w:r>
      <w:r w:rsidR="00AB1D1A" w:rsidRPr="00BD7498">
        <w:rPr>
          <w:b/>
          <w:bCs/>
          <w:color w:val="0000FF"/>
        </w:rPr>
        <w:t xml:space="preserve">Ataques </w:t>
      </w:r>
      <w:proofErr w:type="spellStart"/>
      <w:r w:rsidR="00AB1D1A" w:rsidRPr="00BD7498">
        <w:rPr>
          <w:b/>
          <w:bCs/>
          <w:color w:val="0000FF"/>
        </w:rPr>
        <w:t>Man-in-the-Middle</w:t>
      </w:r>
      <w:proofErr w:type="spellEnd"/>
      <w:r w:rsidR="00AB1D1A" w:rsidRPr="00BD7498">
        <w:rPr>
          <w:b/>
          <w:bCs/>
        </w:rPr>
        <w:t xml:space="preserve"> </w:t>
      </w:r>
      <w:r w:rsidR="00AB1D1A" w:rsidRPr="00BD7498">
        <w:rPr>
          <w:b/>
          <w:bCs/>
        </w:rPr>
        <w:br/>
      </w:r>
      <w:proofErr w:type="spellStart"/>
      <w:r w:rsidR="00AB1D1A">
        <w:rPr>
          <w:bCs/>
        </w:rPr>
        <w:t>Wireshark</w:t>
      </w:r>
      <w:proofErr w:type="spellEnd"/>
      <w:r w:rsidR="00AB1D1A">
        <w:rPr>
          <w:bCs/>
        </w:rPr>
        <w:t xml:space="preserve"> </w:t>
      </w:r>
    </w:p>
    <w:p w:rsidR="00BD7498" w:rsidRPr="00BD7498" w:rsidRDefault="00394ADD">
      <w:pPr>
        <w:rPr>
          <w:bCs/>
        </w:rPr>
      </w:pPr>
      <w:r>
        <w:rPr>
          <w:bCs/>
        </w:rPr>
        <w:t>Grupo 22</w:t>
      </w:r>
      <w:r w:rsidR="00AB1D1A" w:rsidRPr="00AB1D1A">
        <w:rPr>
          <w:bCs/>
        </w:rPr>
        <w:t>:</w:t>
      </w:r>
      <w:r w:rsidR="00AB1D1A">
        <w:rPr>
          <w:bCs/>
        </w:rPr>
        <w:br/>
      </w:r>
      <w:r w:rsidR="00AB1D1A" w:rsidRPr="00BD7498">
        <w:rPr>
          <w:b/>
          <w:bCs/>
          <w:color w:val="0000FF"/>
        </w:rPr>
        <w:t>Análise de Tráfego</w:t>
      </w:r>
      <w:proofErr w:type="gramStart"/>
      <w:r w:rsidR="00AB1D1A" w:rsidRPr="00BD7498">
        <w:rPr>
          <w:b/>
          <w:bCs/>
          <w:color w:val="0000FF"/>
        </w:rPr>
        <w:t xml:space="preserve">  </w:t>
      </w:r>
      <w:proofErr w:type="gramEnd"/>
      <w:r w:rsidR="00034FC0" w:rsidRPr="00BD7498">
        <w:rPr>
          <w:b/>
          <w:bCs/>
          <w:color w:val="0000FF"/>
        </w:rPr>
        <w:t xml:space="preserve">ou </w:t>
      </w:r>
      <w:r w:rsidR="00AB1D1A" w:rsidRPr="00BD7498">
        <w:rPr>
          <w:b/>
          <w:bCs/>
          <w:color w:val="0000FF"/>
        </w:rPr>
        <w:t xml:space="preserve">Ataques </w:t>
      </w:r>
      <w:proofErr w:type="spellStart"/>
      <w:r w:rsidR="00AB1D1A" w:rsidRPr="00BD7498">
        <w:rPr>
          <w:b/>
          <w:bCs/>
          <w:color w:val="0000FF"/>
        </w:rPr>
        <w:t>Man-in-the-Middle</w:t>
      </w:r>
      <w:proofErr w:type="spellEnd"/>
      <w:r w:rsidR="00AB1D1A" w:rsidRPr="00BD7498">
        <w:rPr>
          <w:b/>
          <w:bCs/>
          <w:color w:val="0000FF"/>
        </w:rPr>
        <w:t xml:space="preserve"> </w:t>
      </w:r>
      <w:r w:rsidR="00C57B82" w:rsidRPr="00BD7498">
        <w:rPr>
          <w:b/>
          <w:bCs/>
          <w:color w:val="0000FF"/>
        </w:rPr>
        <w:br/>
      </w:r>
      <w:proofErr w:type="spellStart"/>
      <w:r w:rsidR="00AB1D1A">
        <w:rPr>
          <w:bCs/>
        </w:rPr>
        <w:t>Ettercap</w:t>
      </w:r>
      <w:proofErr w:type="spellEnd"/>
      <w:r w:rsidR="00BD7498">
        <w:rPr>
          <w:bCs/>
        </w:rPr>
        <w:br/>
      </w:r>
    </w:p>
    <w:p w:rsidR="00BD7498" w:rsidRPr="00BD7498" w:rsidRDefault="00BD7498">
      <w:pPr>
        <w:rPr>
          <w:bCs/>
        </w:rPr>
      </w:pPr>
      <w:r>
        <w:rPr>
          <w:b/>
          <w:bCs/>
        </w:rPr>
        <w:t>8. Segurança em Documentos Eletrônicos</w:t>
      </w:r>
      <w:r>
        <w:rPr>
          <w:b/>
          <w:bCs/>
        </w:rPr>
        <w:br/>
      </w:r>
      <w:r w:rsidR="00394ADD">
        <w:rPr>
          <w:bCs/>
        </w:rPr>
        <w:t>Grupo 23</w:t>
      </w:r>
      <w:r w:rsidRPr="00BD7498">
        <w:rPr>
          <w:bCs/>
        </w:rPr>
        <w:t>:</w:t>
      </w:r>
      <w:r>
        <w:rPr>
          <w:bCs/>
        </w:rPr>
        <w:br/>
      </w:r>
    </w:p>
    <w:p w:rsidR="00BD7498" w:rsidRDefault="00736DB5" w:rsidP="00BD7498">
      <w:pPr>
        <w:rPr>
          <w:bCs/>
        </w:rPr>
      </w:pPr>
      <w:r>
        <w:rPr>
          <w:b/>
          <w:bCs/>
        </w:rPr>
        <w:t>9</w:t>
      </w:r>
      <w:r w:rsidR="00BD7498" w:rsidRPr="00034FC0">
        <w:rPr>
          <w:b/>
          <w:bCs/>
        </w:rPr>
        <w:t>.</w:t>
      </w:r>
      <w:r w:rsidR="00BD7498">
        <w:rPr>
          <w:bCs/>
        </w:rPr>
        <w:t xml:space="preserve"> </w:t>
      </w:r>
      <w:r w:rsidR="00BD7498">
        <w:rPr>
          <w:b/>
          <w:bCs/>
        </w:rPr>
        <w:t xml:space="preserve">Ferramentas de </w:t>
      </w:r>
      <w:r w:rsidR="00394ADD">
        <w:rPr>
          <w:b/>
          <w:bCs/>
        </w:rPr>
        <w:t>Aquisição de Informações, Scanner de Web e Bancos de Dados</w:t>
      </w:r>
      <w:r w:rsidR="00BD7498">
        <w:rPr>
          <w:b/>
          <w:bCs/>
        </w:rPr>
        <w:br/>
      </w:r>
      <w:r w:rsidR="00394ADD">
        <w:rPr>
          <w:bCs/>
        </w:rPr>
        <w:t>Grupo 24</w:t>
      </w:r>
      <w:r w:rsidR="00BD7498" w:rsidRPr="00BD7498">
        <w:rPr>
          <w:bCs/>
        </w:rPr>
        <w:t>:</w:t>
      </w:r>
      <w:r w:rsidR="00394ADD">
        <w:rPr>
          <w:bCs/>
        </w:rPr>
        <w:br/>
      </w:r>
      <w:r w:rsidR="00394ADD" w:rsidRPr="00394ADD">
        <w:rPr>
          <w:b/>
          <w:bCs/>
          <w:color w:val="0000FF"/>
        </w:rPr>
        <w:lastRenderedPageBreak/>
        <w:t>Aquisição de Informações</w:t>
      </w:r>
      <w:r w:rsidR="00394ADD">
        <w:rPr>
          <w:bCs/>
        </w:rPr>
        <w:t xml:space="preserve"> </w:t>
      </w:r>
      <w:r w:rsidR="00394ADD">
        <w:rPr>
          <w:bCs/>
        </w:rPr>
        <w:br/>
      </w:r>
      <w:proofErr w:type="spellStart"/>
      <w:proofErr w:type="gramStart"/>
      <w:r w:rsidR="00394ADD">
        <w:rPr>
          <w:bCs/>
        </w:rPr>
        <w:t>Maltego</w:t>
      </w:r>
      <w:proofErr w:type="spellEnd"/>
      <w:proofErr w:type="gramEnd"/>
      <w:r w:rsidR="00394ADD">
        <w:rPr>
          <w:bCs/>
        </w:rPr>
        <w:t xml:space="preserve"> </w:t>
      </w:r>
    </w:p>
    <w:p w:rsidR="00394ADD" w:rsidRDefault="00394ADD" w:rsidP="00BD7498">
      <w:pPr>
        <w:rPr>
          <w:bCs/>
        </w:rPr>
      </w:pPr>
      <w:r>
        <w:rPr>
          <w:bCs/>
        </w:rPr>
        <w:t>Grupo 25:</w:t>
      </w:r>
      <w:r>
        <w:rPr>
          <w:bCs/>
        </w:rPr>
        <w:br/>
      </w:r>
      <w:r w:rsidRPr="00394ADD">
        <w:rPr>
          <w:b/>
          <w:bCs/>
          <w:color w:val="0000FF"/>
        </w:rPr>
        <w:t>Scanner de Aplicações Web</w:t>
      </w:r>
      <w:r>
        <w:rPr>
          <w:b/>
          <w:bCs/>
          <w:color w:val="0000FF"/>
        </w:rPr>
        <w:br/>
      </w:r>
      <w:proofErr w:type="spellStart"/>
      <w:r w:rsidRPr="00394ADD">
        <w:rPr>
          <w:bCs/>
        </w:rPr>
        <w:t>Paros</w:t>
      </w:r>
      <w:proofErr w:type="spellEnd"/>
      <w:r w:rsidRPr="00394ADD">
        <w:rPr>
          <w:bCs/>
        </w:rPr>
        <w:t xml:space="preserve"> </w:t>
      </w:r>
      <w:r w:rsidRPr="00394ADD">
        <w:rPr>
          <w:b/>
          <w:bCs/>
          <w:color w:val="0000FF"/>
        </w:rPr>
        <w:br/>
      </w:r>
    </w:p>
    <w:p w:rsidR="00000000" w:rsidRPr="00394ADD" w:rsidRDefault="00394ADD" w:rsidP="00394ADD">
      <w:pPr>
        <w:rPr>
          <w:bCs/>
        </w:rPr>
      </w:pPr>
      <w:r>
        <w:rPr>
          <w:bCs/>
        </w:rPr>
        <w:t>Grupo 26:</w:t>
      </w:r>
      <w:r>
        <w:rPr>
          <w:bCs/>
        </w:rPr>
        <w:br/>
      </w:r>
      <w:r w:rsidRPr="00394ADD">
        <w:rPr>
          <w:b/>
          <w:bCs/>
          <w:color w:val="0000FF"/>
        </w:rPr>
        <w:t>Auditoria em Bancos de Dados</w:t>
      </w:r>
      <w:r>
        <w:rPr>
          <w:b/>
          <w:bCs/>
          <w:color w:val="0000FF"/>
        </w:rPr>
        <w:br/>
      </w:r>
      <w:r w:rsidR="0075306F" w:rsidRPr="00394ADD">
        <w:rPr>
          <w:bCs/>
        </w:rPr>
        <w:t xml:space="preserve">DB </w:t>
      </w:r>
      <w:proofErr w:type="spellStart"/>
      <w:r w:rsidR="0075306F" w:rsidRPr="00394ADD">
        <w:rPr>
          <w:bCs/>
        </w:rPr>
        <w:t>Audit</w:t>
      </w:r>
      <w:proofErr w:type="spellEnd"/>
      <w:r w:rsidR="0075306F" w:rsidRPr="00394ADD">
        <w:rPr>
          <w:bCs/>
        </w:rPr>
        <w:t xml:space="preserve"> </w:t>
      </w:r>
      <w:proofErr w:type="spellStart"/>
      <w:r w:rsidR="0075306F" w:rsidRPr="00394ADD">
        <w:rPr>
          <w:bCs/>
        </w:rPr>
        <w:t>Free</w:t>
      </w:r>
      <w:proofErr w:type="spellEnd"/>
      <w:r w:rsidR="0075306F" w:rsidRPr="00394ADD">
        <w:rPr>
          <w:bCs/>
        </w:rPr>
        <w:t xml:space="preserve"> </w:t>
      </w:r>
      <w:proofErr w:type="spellStart"/>
      <w:r w:rsidR="0075306F" w:rsidRPr="00394ADD">
        <w:rPr>
          <w:bCs/>
        </w:rPr>
        <w:t>Edition</w:t>
      </w:r>
      <w:proofErr w:type="spellEnd"/>
      <w:r w:rsidR="0075306F" w:rsidRPr="00394ADD">
        <w:rPr>
          <w:bCs/>
        </w:rPr>
        <w:t xml:space="preserve"> </w:t>
      </w:r>
      <w:r w:rsidR="0075306F" w:rsidRPr="00394ADD">
        <w:rPr>
          <w:bCs/>
        </w:rPr>
        <w:t xml:space="preserve">– </w:t>
      </w:r>
      <w:r w:rsidR="0075306F" w:rsidRPr="00394ADD">
        <w:rPr>
          <w:bCs/>
        </w:rPr>
        <w:t xml:space="preserve">ferramenta de auditoria e análise de segurança para bancos de dados </w:t>
      </w:r>
      <w:r w:rsidR="0075306F" w:rsidRPr="00394ADD">
        <w:rPr>
          <w:bCs/>
          <w:i/>
          <w:iCs/>
        </w:rPr>
        <w:t>Oracle</w:t>
      </w:r>
      <w:r w:rsidR="0075306F" w:rsidRPr="00394ADD">
        <w:rPr>
          <w:bCs/>
        </w:rPr>
        <w:t xml:space="preserve">, </w:t>
      </w:r>
      <w:r w:rsidR="0075306F" w:rsidRPr="00394ADD">
        <w:rPr>
          <w:bCs/>
          <w:i/>
          <w:iCs/>
        </w:rPr>
        <w:t>Sybase</w:t>
      </w:r>
      <w:r w:rsidR="0075306F" w:rsidRPr="00394ADD">
        <w:rPr>
          <w:bCs/>
        </w:rPr>
        <w:t xml:space="preserve">, </w:t>
      </w:r>
      <w:r w:rsidR="0075306F" w:rsidRPr="00394ADD">
        <w:rPr>
          <w:bCs/>
          <w:i/>
          <w:iCs/>
        </w:rPr>
        <w:t>DB2</w:t>
      </w:r>
      <w:r w:rsidR="0075306F" w:rsidRPr="00394ADD">
        <w:rPr>
          <w:bCs/>
        </w:rPr>
        <w:t xml:space="preserve">, </w:t>
      </w:r>
      <w:proofErr w:type="spellStart"/>
      <w:proofErr w:type="gramStart"/>
      <w:r w:rsidR="0075306F" w:rsidRPr="00394ADD">
        <w:rPr>
          <w:bCs/>
          <w:i/>
          <w:iCs/>
        </w:rPr>
        <w:t>MySQL</w:t>
      </w:r>
      <w:proofErr w:type="spellEnd"/>
      <w:proofErr w:type="gramEnd"/>
      <w:r w:rsidR="0075306F" w:rsidRPr="00394ADD">
        <w:rPr>
          <w:bCs/>
        </w:rPr>
        <w:t xml:space="preserve"> e </w:t>
      </w:r>
      <w:r w:rsidR="0075306F" w:rsidRPr="00394ADD">
        <w:rPr>
          <w:bCs/>
          <w:i/>
          <w:iCs/>
        </w:rPr>
        <w:t>Microsoft SQL Server</w:t>
      </w:r>
      <w:r w:rsidR="0075306F" w:rsidRPr="00394ADD">
        <w:rPr>
          <w:bCs/>
        </w:rPr>
        <w:t xml:space="preserve">. </w:t>
      </w:r>
      <w:hyperlink r:id="rId17" w:history="1">
        <w:r w:rsidR="0075306F" w:rsidRPr="00394ADD">
          <w:rPr>
            <w:rStyle w:val="Hyperlink"/>
            <w:bCs/>
            <w:color w:val="auto"/>
          </w:rPr>
          <w:t>http://www.softtreetech.com</w:t>
        </w:r>
      </w:hyperlink>
      <w:r w:rsidR="0075306F" w:rsidRPr="00394ADD">
        <w:rPr>
          <w:bCs/>
        </w:rPr>
        <w:t xml:space="preserve"> </w:t>
      </w:r>
    </w:p>
    <w:p w:rsidR="00BD7498" w:rsidRPr="00394ADD" w:rsidRDefault="00736DB5">
      <w:pPr>
        <w:rPr>
          <w:bCs/>
        </w:rPr>
      </w:pPr>
      <w:r>
        <w:rPr>
          <w:bCs/>
        </w:rPr>
        <w:t>Grupo 27:</w:t>
      </w:r>
      <w:r>
        <w:rPr>
          <w:bCs/>
        </w:rPr>
        <w:br/>
      </w:r>
      <w:r w:rsidRPr="00394ADD">
        <w:rPr>
          <w:b/>
          <w:bCs/>
          <w:color w:val="0000FF"/>
        </w:rPr>
        <w:t>Auditoria em Bancos de Dados</w:t>
      </w:r>
      <w:r>
        <w:rPr>
          <w:b/>
          <w:bCs/>
          <w:color w:val="0000FF"/>
        </w:rPr>
        <w:br/>
      </w:r>
      <w:r w:rsidR="0075306F" w:rsidRPr="00394ADD">
        <w:rPr>
          <w:bCs/>
        </w:rPr>
        <w:t xml:space="preserve">SQL </w:t>
      </w:r>
      <w:proofErr w:type="spellStart"/>
      <w:r w:rsidR="0075306F" w:rsidRPr="00394ADD">
        <w:rPr>
          <w:bCs/>
        </w:rPr>
        <w:t>Map</w:t>
      </w:r>
      <w:proofErr w:type="spellEnd"/>
      <w:r w:rsidR="0075306F" w:rsidRPr="00394ADD">
        <w:rPr>
          <w:bCs/>
        </w:rPr>
        <w:t xml:space="preserve"> </w:t>
      </w:r>
      <w:r w:rsidR="0075306F" w:rsidRPr="00394ADD">
        <w:rPr>
          <w:bCs/>
        </w:rPr>
        <w:t xml:space="preserve">– ferramenta </w:t>
      </w:r>
      <w:r w:rsidR="0075306F" w:rsidRPr="00394ADD">
        <w:rPr>
          <w:bCs/>
        </w:rPr>
        <w:t xml:space="preserve">automática em linha de comando para testes de </w:t>
      </w:r>
      <w:proofErr w:type="spellStart"/>
      <w:proofErr w:type="gramStart"/>
      <w:r w:rsidR="0075306F" w:rsidRPr="00394ADD">
        <w:rPr>
          <w:bCs/>
          <w:i/>
          <w:iCs/>
        </w:rPr>
        <w:t>sql</w:t>
      </w:r>
      <w:proofErr w:type="gramEnd"/>
      <w:r w:rsidR="0075306F" w:rsidRPr="00394ADD">
        <w:rPr>
          <w:bCs/>
          <w:i/>
          <w:iCs/>
        </w:rPr>
        <w:t>-injection</w:t>
      </w:r>
      <w:proofErr w:type="spellEnd"/>
      <w:r w:rsidR="0075306F" w:rsidRPr="00394ADD">
        <w:rPr>
          <w:bCs/>
        </w:rPr>
        <w:t xml:space="preserve">. </w:t>
      </w:r>
      <w:hyperlink r:id="rId18" w:history="1">
        <w:r w:rsidR="0075306F" w:rsidRPr="00394ADD">
          <w:rPr>
            <w:rStyle w:val="Hyperlink"/>
            <w:bCs/>
            <w:color w:val="auto"/>
          </w:rPr>
          <w:t>http://sqlmap.sourceforge.net</w:t>
        </w:r>
      </w:hyperlink>
      <w:r w:rsidR="0075306F" w:rsidRPr="00394ADD">
        <w:rPr>
          <w:bCs/>
        </w:rPr>
        <w:t xml:space="preserve"> </w:t>
      </w:r>
    </w:p>
    <w:p w:rsidR="00034FC0" w:rsidRPr="00736DB5" w:rsidRDefault="00736DB5">
      <w:pPr>
        <w:rPr>
          <w:bCs/>
        </w:rPr>
      </w:pPr>
      <w:r>
        <w:rPr>
          <w:b/>
          <w:bCs/>
        </w:rPr>
        <w:t>10</w:t>
      </w:r>
      <w:r w:rsidR="00BD7498">
        <w:rPr>
          <w:b/>
          <w:bCs/>
        </w:rPr>
        <w:t>. Outras Propostas</w:t>
      </w:r>
      <w:r w:rsidR="00034FC0">
        <w:br/>
      </w:r>
      <w:r>
        <w:rPr>
          <w:bCs/>
          <w:color w:val="0000FF"/>
        </w:rPr>
        <w:br/>
      </w:r>
      <w:r>
        <w:rPr>
          <w:bCs/>
        </w:rPr>
        <w:t>Grupo 28</w:t>
      </w:r>
      <w:r w:rsidRPr="00736DB5">
        <w:rPr>
          <w:bCs/>
        </w:rPr>
        <w:t>:</w:t>
      </w:r>
      <w:r>
        <w:rPr>
          <w:bCs/>
        </w:rPr>
        <w:br/>
      </w:r>
      <w:proofErr w:type="gramStart"/>
      <w:r>
        <w:rPr>
          <w:bCs/>
        </w:rPr>
        <w:t>????????</w:t>
      </w:r>
      <w:proofErr w:type="gramEnd"/>
      <w:r>
        <w:rPr>
          <w:bCs/>
        </w:rPr>
        <w:t xml:space="preserve">  (</w:t>
      </w:r>
      <w:r w:rsidRPr="00736DB5">
        <w:rPr>
          <w:bCs/>
          <w:color w:val="984806" w:themeColor="accent6" w:themeShade="80"/>
        </w:rPr>
        <w:t xml:space="preserve">Jean </w:t>
      </w:r>
      <w:proofErr w:type="spellStart"/>
      <w:r w:rsidRPr="00736DB5">
        <w:rPr>
          <w:bCs/>
          <w:color w:val="984806" w:themeColor="accent6" w:themeShade="80"/>
        </w:rPr>
        <w:t>Pacher</w:t>
      </w:r>
      <w:proofErr w:type="spellEnd"/>
      <w:r>
        <w:rPr>
          <w:bCs/>
        </w:rPr>
        <w:t>)</w:t>
      </w:r>
    </w:p>
    <w:sectPr w:rsidR="00034FC0" w:rsidRPr="00736DB5" w:rsidSect="00B33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4AE9"/>
    <w:multiLevelType w:val="hybridMultilevel"/>
    <w:tmpl w:val="0FA0C12A"/>
    <w:lvl w:ilvl="0" w:tplc="0C20A1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129B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1843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5A8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7CE1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7C3E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0270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B669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1891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35A2197"/>
    <w:multiLevelType w:val="hybridMultilevel"/>
    <w:tmpl w:val="A4863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F03"/>
    <w:multiLevelType w:val="hybridMultilevel"/>
    <w:tmpl w:val="67D278F6"/>
    <w:lvl w:ilvl="0" w:tplc="E940E5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E479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86D0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B8F1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64B4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9CB8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BCA4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0A3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2E5F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94030D2"/>
    <w:multiLevelType w:val="hybridMultilevel"/>
    <w:tmpl w:val="54A82A9A"/>
    <w:lvl w:ilvl="0" w:tplc="C0A878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E0FC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78AD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5E3D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065B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A8C8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608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84A0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4444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4FF62BB"/>
    <w:multiLevelType w:val="multilevel"/>
    <w:tmpl w:val="8BC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4E3B"/>
    <w:rsid w:val="00004B56"/>
    <w:rsid w:val="00034FC0"/>
    <w:rsid w:val="00064C84"/>
    <w:rsid w:val="00093D0A"/>
    <w:rsid w:val="000970F1"/>
    <w:rsid w:val="000A359F"/>
    <w:rsid w:val="000F19D9"/>
    <w:rsid w:val="000F1CF5"/>
    <w:rsid w:val="00132C89"/>
    <w:rsid w:val="001857DD"/>
    <w:rsid w:val="001935B1"/>
    <w:rsid w:val="001A6830"/>
    <w:rsid w:val="001A77D3"/>
    <w:rsid w:val="001C3D92"/>
    <w:rsid w:val="001D493D"/>
    <w:rsid w:val="001D4AC1"/>
    <w:rsid w:val="00266055"/>
    <w:rsid w:val="00296803"/>
    <w:rsid w:val="0030403D"/>
    <w:rsid w:val="003113A6"/>
    <w:rsid w:val="0033305D"/>
    <w:rsid w:val="00335311"/>
    <w:rsid w:val="003664A8"/>
    <w:rsid w:val="00381D01"/>
    <w:rsid w:val="0038774E"/>
    <w:rsid w:val="00394ADD"/>
    <w:rsid w:val="003A68DB"/>
    <w:rsid w:val="003C1161"/>
    <w:rsid w:val="003C361C"/>
    <w:rsid w:val="003C38A5"/>
    <w:rsid w:val="003E5CC9"/>
    <w:rsid w:val="00417554"/>
    <w:rsid w:val="00437B63"/>
    <w:rsid w:val="004401BF"/>
    <w:rsid w:val="00480A5A"/>
    <w:rsid w:val="00483FAB"/>
    <w:rsid w:val="004856B5"/>
    <w:rsid w:val="00495B8F"/>
    <w:rsid w:val="004A0A10"/>
    <w:rsid w:val="004E4A4F"/>
    <w:rsid w:val="004E5F8E"/>
    <w:rsid w:val="004F3261"/>
    <w:rsid w:val="00511604"/>
    <w:rsid w:val="00532612"/>
    <w:rsid w:val="00544775"/>
    <w:rsid w:val="0057085C"/>
    <w:rsid w:val="00575551"/>
    <w:rsid w:val="005812B9"/>
    <w:rsid w:val="00583A28"/>
    <w:rsid w:val="005961CB"/>
    <w:rsid w:val="005D678A"/>
    <w:rsid w:val="005E3D8F"/>
    <w:rsid w:val="00676B8D"/>
    <w:rsid w:val="00693569"/>
    <w:rsid w:val="006D19AF"/>
    <w:rsid w:val="00712317"/>
    <w:rsid w:val="00712754"/>
    <w:rsid w:val="00736DB5"/>
    <w:rsid w:val="0075306F"/>
    <w:rsid w:val="00755032"/>
    <w:rsid w:val="00764414"/>
    <w:rsid w:val="0078630A"/>
    <w:rsid w:val="00787C76"/>
    <w:rsid w:val="007B1894"/>
    <w:rsid w:val="007C4824"/>
    <w:rsid w:val="007C789A"/>
    <w:rsid w:val="007E7A58"/>
    <w:rsid w:val="007F44F9"/>
    <w:rsid w:val="00802EAB"/>
    <w:rsid w:val="008031BF"/>
    <w:rsid w:val="00855EEA"/>
    <w:rsid w:val="0085724B"/>
    <w:rsid w:val="008620D7"/>
    <w:rsid w:val="00872F06"/>
    <w:rsid w:val="0088033D"/>
    <w:rsid w:val="00896861"/>
    <w:rsid w:val="008B0CB3"/>
    <w:rsid w:val="008C4CE4"/>
    <w:rsid w:val="008E3BCE"/>
    <w:rsid w:val="008E7D50"/>
    <w:rsid w:val="00902A1C"/>
    <w:rsid w:val="00902ED9"/>
    <w:rsid w:val="00933F5E"/>
    <w:rsid w:val="00972EF3"/>
    <w:rsid w:val="009859F0"/>
    <w:rsid w:val="009951F5"/>
    <w:rsid w:val="009C4045"/>
    <w:rsid w:val="00A04C3A"/>
    <w:rsid w:val="00A269F5"/>
    <w:rsid w:val="00A4216E"/>
    <w:rsid w:val="00A51EBE"/>
    <w:rsid w:val="00A93CE3"/>
    <w:rsid w:val="00AA0280"/>
    <w:rsid w:val="00AA4824"/>
    <w:rsid w:val="00AB1D1A"/>
    <w:rsid w:val="00AF47D1"/>
    <w:rsid w:val="00AF7276"/>
    <w:rsid w:val="00B0492E"/>
    <w:rsid w:val="00B33E52"/>
    <w:rsid w:val="00B4483D"/>
    <w:rsid w:val="00B82514"/>
    <w:rsid w:val="00BA0C19"/>
    <w:rsid w:val="00BD4BE7"/>
    <w:rsid w:val="00BD6BDD"/>
    <w:rsid w:val="00BD7498"/>
    <w:rsid w:val="00BE5017"/>
    <w:rsid w:val="00BE6A01"/>
    <w:rsid w:val="00BF6B66"/>
    <w:rsid w:val="00C10070"/>
    <w:rsid w:val="00C15891"/>
    <w:rsid w:val="00C165A6"/>
    <w:rsid w:val="00C44E3B"/>
    <w:rsid w:val="00C55DB7"/>
    <w:rsid w:val="00C57B82"/>
    <w:rsid w:val="00C93C4B"/>
    <w:rsid w:val="00CE2A94"/>
    <w:rsid w:val="00CE6541"/>
    <w:rsid w:val="00CF468A"/>
    <w:rsid w:val="00D27101"/>
    <w:rsid w:val="00D56D7E"/>
    <w:rsid w:val="00DD116E"/>
    <w:rsid w:val="00E335BC"/>
    <w:rsid w:val="00E5101E"/>
    <w:rsid w:val="00E540C8"/>
    <w:rsid w:val="00E97D19"/>
    <w:rsid w:val="00EA0BCE"/>
    <w:rsid w:val="00EC1E70"/>
    <w:rsid w:val="00EE3DD4"/>
    <w:rsid w:val="00F40723"/>
    <w:rsid w:val="00F47CEB"/>
    <w:rsid w:val="00F8373B"/>
    <w:rsid w:val="00F838FB"/>
    <w:rsid w:val="00FA43A7"/>
    <w:rsid w:val="00FB2213"/>
    <w:rsid w:val="00FE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52"/>
  </w:style>
  <w:style w:type="paragraph" w:styleId="Ttulo1">
    <w:name w:val="heading 1"/>
    <w:basedOn w:val="Normal"/>
    <w:link w:val="Ttulo1Char"/>
    <w:uiPriority w:val="9"/>
    <w:qFormat/>
    <w:rsid w:val="00FA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0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0A5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A43A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6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1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483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security.com.br/index.php/cursos/iso-27000" TargetMode="External"/><Relationship Id="rId13" Type="http://schemas.openxmlformats.org/officeDocument/2006/relationships/hyperlink" Target="http://www.pen-tests.com/nist-guideline-in-network-security-testing.html" TargetMode="External"/><Relationship Id="rId18" Type="http://schemas.openxmlformats.org/officeDocument/2006/relationships/hyperlink" Target="http://sqlmap.sourceforge.net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t.wikipedia.org/w/index.php?title=International_Electrotechnical_Commision&amp;action=edit&amp;redlink=1" TargetMode="External"/><Relationship Id="rId12" Type="http://schemas.openxmlformats.org/officeDocument/2006/relationships/hyperlink" Target="http://www.pen-tests.com/open-source-security-testing-methodology-manual-osstmm.html" TargetMode="External"/><Relationship Id="rId17" Type="http://schemas.openxmlformats.org/officeDocument/2006/relationships/hyperlink" Target="http://www.softtree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ideshare.net/jarddel/gerncia-de-identidades-federadas-em-nuven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International_Organization_for_Standardization" TargetMode="External"/><Relationship Id="rId11" Type="http://schemas.openxmlformats.org/officeDocument/2006/relationships/hyperlink" Target="http://www.pen-tests.com/owasp-testing-guide.html" TargetMode="External"/><Relationship Id="rId5" Type="http://schemas.openxmlformats.org/officeDocument/2006/relationships/hyperlink" Target="http://pt.wikipedia.org/wiki/Seguran%C3%A7a_da_informa%C3%A7%C3%A3o" TargetMode="External"/><Relationship Id="rId15" Type="http://schemas.openxmlformats.org/officeDocument/2006/relationships/hyperlink" Target="http://msdn.microsoft.com/pt-br/library/aa479079.aspx" TargetMode="External"/><Relationship Id="rId10" Type="http://schemas.openxmlformats.org/officeDocument/2006/relationships/hyperlink" Target="http://www.pen-tests.com/penetration-testing-framework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n-tests.com/why-pen-testing-why-penetration-testing-is-important.html" TargetMode="External"/><Relationship Id="rId14" Type="http://schemas.openxmlformats.org/officeDocument/2006/relationships/hyperlink" Target="http://www.gta.ufrj.br/grad/11_1/geren-id/index.php?file=kop5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3</cp:revision>
  <dcterms:created xsi:type="dcterms:W3CDTF">2013-11-06T17:55:00Z</dcterms:created>
  <dcterms:modified xsi:type="dcterms:W3CDTF">2013-11-06T17:55:00Z</dcterms:modified>
</cp:coreProperties>
</file>