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4" w:rsidRPr="000C44B4" w:rsidRDefault="000C44B4" w:rsidP="000C44B4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pt-PT" w:eastAsia="pt-BR"/>
        </w:rPr>
      </w:pPr>
      <w:bookmarkStart w:id="0" w:name="_GoBack"/>
      <w:bookmarkEnd w:id="0"/>
      <w:r w:rsidRPr="000C44B4">
        <w:rPr>
          <w:rFonts w:ascii="Arial" w:eastAsia="Times New Roman" w:hAnsi="Arial" w:cs="Arial"/>
          <w:color w:val="000000"/>
          <w:kern w:val="36"/>
          <w:sz w:val="38"/>
          <w:szCs w:val="38"/>
          <w:lang w:val="pt-PT" w:eastAsia="pt-BR"/>
        </w:rPr>
        <w:t xml:space="preserve">Frase, oração e </w:t>
      </w:r>
      <w:proofErr w:type="gramStart"/>
      <w:r w:rsidRPr="000C44B4">
        <w:rPr>
          <w:rFonts w:ascii="Arial" w:eastAsia="Times New Roman" w:hAnsi="Arial" w:cs="Arial"/>
          <w:color w:val="000000"/>
          <w:kern w:val="36"/>
          <w:sz w:val="38"/>
          <w:szCs w:val="38"/>
          <w:lang w:val="pt-PT" w:eastAsia="pt-BR"/>
        </w:rPr>
        <w:t>período</w:t>
      </w:r>
      <w:proofErr w:type="gramEnd"/>
    </w:p>
    <w:p w:rsidR="000C44B4" w:rsidRPr="000C44B4" w:rsidRDefault="000C44B4" w:rsidP="000C44B4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0C44B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Origem: Wikipédia, a enciclopédia livre.</w:t>
      </w:r>
    </w:p>
    <w:p w:rsidR="00CB621F" w:rsidRDefault="00CB621F" w:rsidP="000C44B4">
      <w:pPr>
        <w:spacing w:before="96" w:after="120" w:line="36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</w:pPr>
    </w:p>
    <w:p w:rsidR="000C44B4" w:rsidRP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é todo enunciado linguístico capaz de transmitir uma </w:t>
      </w:r>
      <w:hyperlink r:id="rId6" w:tooltip="Ideia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ideia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. A frase é uma </w:t>
      </w:r>
      <w:hyperlink r:id="rId7" w:tooltip="Palavra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palavra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ou conjunto de palavras que constitui um enunciado de sentido completo.</w:t>
      </w:r>
    </w:p>
    <w:p w:rsidR="000C44B4" w:rsidRP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A frase se define pelo propósito de comunicação, e não pela sua extensão. O conceito de frase, portanto, abrange desde estruturas linguísticas muito simples até enunciados bastante complexos.</w:t>
      </w:r>
    </w:p>
    <w:p w:rsidR="000C44B4" w:rsidRPr="000C44B4" w:rsidRDefault="000C44B4" w:rsidP="00CB621F">
      <w:pPr>
        <w:shd w:val="clear" w:color="auto" w:fill="F9F9F9"/>
        <w:spacing w:after="144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8"/>
          <w:szCs w:val="18"/>
          <w:lang w:val="pt-PT" w:eastAsia="pt-BR"/>
        </w:rPr>
        <w:t>Índice</w:t>
      </w:r>
      <w:r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 </w:t>
      </w:r>
    </w:p>
    <w:p w:rsidR="000C44B4" w:rsidRPr="000C44B4" w:rsidRDefault="002F5FC2" w:rsidP="000C44B4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  <w:hyperlink r:id="rId8" w:anchor="Signos_que_permitem_a_identifica.C3.A7.C3.A3o_de_uma_frase" w:history="1">
        <w:proofErr w:type="gramStart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1</w:t>
        </w:r>
        <w:proofErr w:type="gramEnd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 Signos que permitem a identificação de uma frase</w:t>
        </w:r>
      </w:hyperlink>
    </w:p>
    <w:p w:rsidR="000C44B4" w:rsidRPr="000C44B4" w:rsidRDefault="002F5FC2" w:rsidP="000C44B4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  <w:hyperlink r:id="rId9" w:anchor="Tipos_de_frase" w:history="1">
        <w:proofErr w:type="gramStart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2</w:t>
        </w:r>
        <w:proofErr w:type="gramEnd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 Tipos de frase</w:t>
        </w:r>
      </w:hyperlink>
    </w:p>
    <w:p w:rsidR="000C44B4" w:rsidRPr="000C44B4" w:rsidRDefault="002F5FC2" w:rsidP="000C44B4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  <w:hyperlink r:id="rId10" w:anchor="Outros_tipos_de_frases" w:history="1">
        <w:proofErr w:type="gramStart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3</w:t>
        </w:r>
        <w:proofErr w:type="gramEnd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 Outros tipos de frases</w:t>
        </w:r>
      </w:hyperlink>
    </w:p>
    <w:p w:rsidR="000C44B4" w:rsidRPr="000C44B4" w:rsidRDefault="002F5FC2" w:rsidP="000C44B4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  <w:hyperlink r:id="rId11" w:anchor="Ora.C3.A7.C3.A3o" w:history="1">
        <w:proofErr w:type="gramStart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4</w:t>
        </w:r>
        <w:proofErr w:type="gramEnd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 Oração</w:t>
        </w:r>
      </w:hyperlink>
    </w:p>
    <w:p w:rsidR="000C44B4" w:rsidRPr="000C44B4" w:rsidRDefault="002F5FC2" w:rsidP="000C44B4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  <w:hyperlink r:id="rId12" w:anchor="Per.C3.ADodo" w:history="1">
        <w:proofErr w:type="gramStart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5</w:t>
        </w:r>
        <w:proofErr w:type="gramEnd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 Período</w:t>
        </w:r>
      </w:hyperlink>
    </w:p>
    <w:p w:rsidR="000C44B4" w:rsidRDefault="002F5FC2" w:rsidP="000C44B4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  <w:hyperlink r:id="rId13" w:anchor="Refer.C3.AAncias" w:history="1">
        <w:proofErr w:type="gramStart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6</w:t>
        </w:r>
        <w:proofErr w:type="gramEnd"/>
        <w:r w:rsidR="000C44B4" w:rsidRPr="000C44B4">
          <w:rPr>
            <w:rFonts w:ascii="Arial" w:eastAsia="Times New Roman" w:hAnsi="Arial" w:cs="Arial"/>
            <w:color w:val="0B0080"/>
            <w:sz w:val="18"/>
            <w:szCs w:val="18"/>
            <w:lang w:val="pt-PT" w:eastAsia="pt-BR"/>
          </w:rPr>
          <w:t> Referências</w:t>
        </w:r>
      </w:hyperlink>
    </w:p>
    <w:p w:rsidR="000C44B4" w:rsidRPr="000C44B4" w:rsidRDefault="000C44B4" w:rsidP="000C44B4">
      <w:pPr>
        <w:shd w:val="clear" w:color="auto" w:fill="F9F9F9"/>
        <w:spacing w:before="100" w:beforeAutospacing="1" w:after="24" w:line="360" w:lineRule="atLeast"/>
        <w:rPr>
          <w:rFonts w:ascii="Arial" w:eastAsia="Times New Roman" w:hAnsi="Arial" w:cs="Arial"/>
          <w:color w:val="000000"/>
          <w:sz w:val="18"/>
          <w:szCs w:val="18"/>
          <w:lang w:val="pt-PT" w:eastAsia="pt-BR"/>
        </w:rPr>
      </w:pPr>
    </w:p>
    <w:p w:rsidR="000C44B4" w:rsidRPr="000C44B4" w:rsidRDefault="000C44B4" w:rsidP="000C44B4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  <w:t>Signos que permitem a identificação de uma frase</w:t>
      </w:r>
    </w:p>
    <w:p w:rsidR="000C44B4" w:rsidRP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O início e o fim da frase são marcados, na fala, por uma entonação característica e, na escrita, por uma pontuação específica: a frase começa com letra maiúscula e termina em um </w:t>
      </w:r>
      <w:proofErr w:type="gramStart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ponto.</w:t>
      </w:r>
      <w:proofErr w:type="gramEnd"/>
      <w:r w:rsidRPr="000C44B4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pt-PT" w:eastAsia="pt-BR"/>
        </w:rPr>
        <w:fldChar w:fldCharType="begin"/>
      </w:r>
      <w:r w:rsidRPr="000C44B4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pt-PT" w:eastAsia="pt-BR"/>
        </w:rPr>
        <w:instrText xml:space="preserve"> HYPERLINK "http://pt.wikipedia.org/wiki/Frase,_ora%C3%A7%C3%A3o_e_per%C3%ADodo" \l "cite_note-1" </w:instrText>
      </w:r>
      <w:r w:rsidRPr="000C44B4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pt-PT" w:eastAsia="pt-BR"/>
        </w:rPr>
        <w:fldChar w:fldCharType="separate"/>
      </w:r>
      <w:r w:rsidRPr="000C44B4">
        <w:rPr>
          <w:rFonts w:ascii="Arial" w:eastAsia="Times New Roman" w:hAnsi="Arial" w:cs="Arial"/>
          <w:color w:val="0B0080"/>
          <w:sz w:val="19"/>
          <w:szCs w:val="19"/>
          <w:u w:val="single"/>
          <w:vertAlign w:val="superscript"/>
          <w:lang w:val="pt-PT" w:eastAsia="pt-BR"/>
        </w:rPr>
        <w:t>1</w:t>
      </w:r>
      <w:r w:rsidRPr="000C44B4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pt-PT" w:eastAsia="pt-BR"/>
        </w:rPr>
        <w:fldChar w:fldCharType="end"/>
      </w:r>
    </w:p>
    <w:p w:rsid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 </w:t>
      </w:r>
      <w:hyperlink r:id="rId14" w:tooltip="Ameixa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Ameixa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é uma fruta saborosa.</w:t>
      </w:r>
    </w:p>
    <w:p w:rsidR="00CB621F" w:rsidRPr="000C44B4" w:rsidRDefault="00CB621F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</w:p>
    <w:p w:rsidR="000C44B4" w:rsidRPr="000C44B4" w:rsidRDefault="000C44B4" w:rsidP="000C44B4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  <w:t>Tipos de frase</w:t>
      </w:r>
    </w:p>
    <w:p w:rsidR="000C44B4" w:rsidRP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A tabela abaixo resume os tipos de frases e dá exemplos de cada tipo</w:t>
      </w:r>
      <w:hyperlink r:id="rId15" w:anchor="cite_note-2" w:history="1">
        <w:proofErr w:type="gramStart"/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vertAlign w:val="superscript"/>
            <w:lang w:val="pt-PT" w:eastAsia="pt-BR"/>
          </w:rPr>
          <w:t>2</w:t>
        </w:r>
        <w:proofErr w:type="gramEnd"/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1973"/>
        <w:gridCol w:w="4143"/>
      </w:tblGrid>
      <w:tr w:rsidR="000C44B4" w:rsidRPr="000C44B4" w:rsidTr="000C44B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Tipo de frase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Frase verbal: Quando há presença do </w:t>
            </w:r>
            <w:hyperlink r:id="rId16" w:tooltip="Verbo" w:history="1">
              <w:r w:rsidRPr="000C44B4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19"/>
                  <w:szCs w:val="19"/>
                  <w:u w:val="single"/>
                  <w:lang w:eastAsia="pt-BR"/>
                </w:rPr>
                <w:t>verbo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Frase nominal: Quando não há presença do verbo.</w:t>
            </w:r>
          </w:p>
        </w:tc>
      </w:tr>
      <w:tr w:rsidR="000C44B4" w:rsidRPr="000C44B4" w:rsidTr="000C44B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Frases exclamativas</w:t>
            </w: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 possuem exclamação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Olha!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Que horror!</w:t>
            </w:r>
          </w:p>
        </w:tc>
      </w:tr>
      <w:tr w:rsidR="000C44B4" w:rsidRPr="000C44B4" w:rsidTr="000C44B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Frases imperativas</w:t>
            </w: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 xml:space="preserve">: expressam ordens, proibições ou </w:t>
            </w:r>
            <w:proofErr w:type="gramStart"/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conselhos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Façam silêncio!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Cuidado! (É uma frase, pois transmite uma ideia - a ideia de ter cuidado ou ficar atento - mas não há [verbo] ou [sujeito] explícitos</w:t>
            </w:r>
            <w:proofErr w:type="gramStart"/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)</w:t>
            </w:r>
            <w:proofErr w:type="gramEnd"/>
          </w:p>
        </w:tc>
      </w:tr>
      <w:tr w:rsidR="000C44B4" w:rsidRPr="000C44B4" w:rsidTr="000C44B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lastRenderedPageBreak/>
              <w:t>Frases interrogativas</w:t>
            </w: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 transmitem perguntas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Quando eles vêm nos visitar?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O quê?</w:t>
            </w:r>
          </w:p>
        </w:tc>
      </w:tr>
      <w:tr w:rsidR="000C44B4" w:rsidRPr="000C44B4" w:rsidTr="000C44B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t-BR"/>
              </w:rPr>
              <w:t>Frases declarativas</w:t>
            </w: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: anunciam qualquer fato.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O Brasil </w:t>
            </w:r>
            <w:r w:rsidRPr="000C44B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t-BR"/>
              </w:rPr>
              <w:t>é</w:t>
            </w: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 um país de dimensões continentais.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C44B4" w:rsidRPr="000C44B4" w:rsidRDefault="000C44B4" w:rsidP="000C44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</w:pPr>
            <w:r w:rsidRPr="000C44B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t-BR"/>
              </w:rPr>
              <w:t>Vamos lá!</w:t>
            </w:r>
          </w:p>
        </w:tc>
      </w:tr>
    </w:tbl>
    <w:p w:rsidR="000C44B4" w:rsidRP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 ainda há mais dois grupos secundários:</w:t>
      </w:r>
    </w:p>
    <w:p w:rsidR="000C44B4" w:rsidRPr="000C44B4" w:rsidRDefault="000C44B4" w:rsidP="000C44B4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Frases optativas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o emissor expressa um desejo (Ex.: Quero comer picolé.);</w:t>
      </w:r>
    </w:p>
    <w:p w:rsidR="000C44B4" w:rsidRPr="000C44B4" w:rsidRDefault="000C44B4" w:rsidP="000C44B4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Frases imprecativas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o emissor expressa uma súplica através de maldição. (Ex.: Que um raio caia sobre minha cabeça.).</w:t>
      </w:r>
    </w:p>
    <w:p w:rsidR="000C44B4" w:rsidRPr="000C44B4" w:rsidRDefault="000C44B4" w:rsidP="000C44B4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 de situação (ou de contexto)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Quando fatores extralinguísticos ajudam a entendê-la. Não há presença de verbo.</w:t>
      </w:r>
    </w:p>
    <w:p w:rsid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Silêncio! - criança recém-nascida.</w:t>
      </w:r>
    </w:p>
    <w:p w:rsidR="000C44B4" w:rsidRPr="000C44B4" w:rsidRDefault="000C44B4" w:rsidP="000C44B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</w:p>
    <w:p w:rsidR="000C44B4" w:rsidRPr="000C44B4" w:rsidRDefault="000C44B4" w:rsidP="000C44B4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  <w:t>Outros tipos de frases</w:t>
      </w:r>
    </w:p>
    <w:p w:rsidR="000C44B4" w:rsidRPr="000C44B4" w:rsidRDefault="000C44B4" w:rsidP="000C44B4">
      <w:pPr>
        <w:numPr>
          <w:ilvl w:val="0"/>
          <w:numId w:val="4"/>
        </w:numPr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 xml:space="preserve">Frase simples (frase </w:t>
      </w:r>
      <w:proofErr w:type="gramStart"/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não-idiomática</w:t>
      </w:r>
      <w:proofErr w:type="gramEnd"/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)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do ponto de vista de uma </w:t>
      </w:r>
      <w:hyperlink r:id="rId17" w:tooltip="Tradução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tradução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, é a que pode ser traduzida literalmente para uma língua (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nota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em alguns casos, frases simples têm uma diferença mínima em outra língua, geralmente de ordem gramatical.)</w:t>
      </w:r>
    </w:p>
    <w:p w:rsidR="000C44B4" w:rsidRPr="000C44B4" w:rsidRDefault="000C44B4" w:rsidP="000C44B4">
      <w:pPr>
        <w:numPr>
          <w:ilvl w:val="0"/>
          <w:numId w:val="4"/>
        </w:numPr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 Clichê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: são frases que podem reproduzir formas de discriminação social e expressar um modo de pensar as relações </w:t>
      </w:r>
      <w:proofErr w:type="gramStart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sociais,</w:t>
      </w:r>
      <w:proofErr w:type="gramEnd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utilizando às vezes fragmentos de provérbios. </w:t>
      </w:r>
      <w:proofErr w:type="gramStart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Exemplos:</w:t>
      </w:r>
      <w:proofErr w:type="gramEnd"/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Lugar de Mulher é na Cozinha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,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Homem não presta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,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Ele é um Preto de Alma Branca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.</w:t>
      </w:r>
    </w:p>
    <w:p w:rsidR="000C44B4" w:rsidRPr="000C44B4" w:rsidRDefault="000C44B4" w:rsidP="000C44B4">
      <w:pPr>
        <w:numPr>
          <w:ilvl w:val="0"/>
          <w:numId w:val="4"/>
        </w:numPr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 idiomática ou </w:t>
      </w:r>
      <w:hyperlink r:id="rId18" w:tooltip="Expressão idiomática" w:history="1">
        <w:r w:rsidRPr="000C44B4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val="pt-PT" w:eastAsia="pt-BR"/>
          </w:rPr>
          <w:t>expressão idiomática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É a que não é traduzida literalmente para outro idioma. No caso, em cada língua a ideia da frase é expressa por palavras totalmente diferentes. Exemplo </w:t>
      </w:r>
      <w:hyperlink r:id="rId19" w:tooltip="Língua inglesa" w:history="1">
        <w:proofErr w:type="gramStart"/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portuguesa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-</w:t>
      </w:r>
      <w:hyperlink r:id="rId20" w:tooltip="Língua inglesa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inglês</w:t>
        </w:r>
        <w:proofErr w:type="gramEnd"/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Ele está na pior. =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He’s down and out.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(Literalmente: Ele está abaixo e fora).</w:t>
      </w:r>
    </w:p>
    <w:p w:rsidR="000C44B4" w:rsidRPr="000C44B4" w:rsidRDefault="000C44B4" w:rsidP="000C44B4">
      <w:pPr>
        <w:numPr>
          <w:ilvl w:val="0"/>
          <w:numId w:val="4"/>
        </w:numPr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 feita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É a que, a fim de expressar determinada ideia, é dita sempre de forma invariável. Exemplo: Ele foi pego com a boca na botija. Note-se que às vezes uma frase feita é, ao mesmo tempo, uma expressão idiomática. Por exemplo, a frase feita acima citada é dita em inglês como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He was caught red-handed</w:t>
      </w:r>
      <w:proofErr w:type="gramStart"/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.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,</w:t>
      </w:r>
      <w:proofErr w:type="gramEnd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 ou, literalmente: ele foi pego com as mãos vermelhas.</w:t>
      </w:r>
    </w:p>
    <w:p w:rsidR="000C44B4" w:rsidRPr="000C44B4" w:rsidRDefault="000C44B4" w:rsidP="000C44B4">
      <w:pPr>
        <w:numPr>
          <w:ilvl w:val="0"/>
          <w:numId w:val="4"/>
        </w:numPr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Frase formal (</w:t>
      </w:r>
      <w:proofErr w:type="gramStart"/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não-coloquial</w:t>
      </w:r>
      <w:proofErr w:type="gramEnd"/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, não-popular)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: É a dita segundo as normas da </w:t>
      </w:r>
      <w:hyperlink r:id="rId21" w:tooltip="Linguagem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linguagem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padrão ou formal. Esta é usada formalmente por escrito, e em circunstâncias formais também oralmente, em textos não raro mais longos (em relação a textos sinônimos coloquiais), às vezes com palavras difíceis (que não são do conhecimento da população em geral).</w:t>
      </w:r>
    </w:p>
    <w:p w:rsidR="000C44B4" w:rsidRPr="000C44B4" w:rsidRDefault="000C44B4" w:rsidP="000C44B4">
      <w:pPr>
        <w:numPr>
          <w:ilvl w:val="0"/>
          <w:numId w:val="4"/>
        </w:numPr>
        <w:spacing w:before="100" w:beforeAutospacing="1" w:after="24" w:line="360" w:lineRule="atLeast"/>
        <w:ind w:left="384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lastRenderedPageBreak/>
        <w:t>Frase coloquial (coloquialismo</w:t>
      </w:r>
      <w:proofErr w:type="gramStart"/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)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:</w:t>
      </w:r>
      <w:proofErr w:type="gramEnd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 É a dita de forma coloquial, ou seja, usando-se uma linguagem simples, em geral oralmente, com textos resumidos e informais. Uma frase coloquial pode conter erros gramaticais (uma ou mais palavras não estão na </w:t>
      </w:r>
      <w:hyperlink r:id="rId22" w:tooltip="Linguagem padrão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linguagem padrão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), mas costuma ser falada por qualquer pessoa, não importa o seu nível social. Exemplos:</w:t>
      </w:r>
    </w:p>
    <w:p w:rsidR="000C44B4" w:rsidRPr="000C44B4" w:rsidRDefault="000C44B4" w:rsidP="000C44B4">
      <w:pPr>
        <w:spacing w:after="24" w:line="360" w:lineRule="atLeast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Formal: Está certo (concordo).</w:t>
      </w:r>
    </w:p>
    <w:p w:rsidR="000C44B4" w:rsidRDefault="000C44B4" w:rsidP="000C44B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Coloquial: Tá certo.</w:t>
      </w:r>
    </w:p>
    <w:p w:rsidR="00CB621F" w:rsidRDefault="00CB621F" w:rsidP="00CB621F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</w:p>
    <w:p w:rsidR="000C44B4" w:rsidRPr="000C44B4" w:rsidRDefault="000C44B4" w:rsidP="00CB621F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  <w:t>Oração</w:t>
      </w:r>
    </w:p>
    <w:p w:rsidR="000C44B4" w:rsidRPr="000C44B4" w:rsidRDefault="000C44B4" w:rsidP="00CB621F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Já a </w:t>
      </w: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oração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é todo conjunto linguístico que se estrutura em torno de um verbo ou locução verbal, apresentando sujeito e predicado. O que caracteriza a oração é o verbo, não importando se tal oração tenha sentido ou não sozinha.</w:t>
      </w:r>
    </w:p>
    <w:p w:rsidR="000C44B4" w:rsidRPr="000C44B4" w:rsidRDefault="000C44B4" w:rsidP="000C44B4">
      <w:pPr>
        <w:numPr>
          <w:ilvl w:val="0"/>
          <w:numId w:val="5"/>
        </w:numPr>
        <w:spacing w:before="100" w:beforeAutospacing="1" w:after="24" w:line="360" w:lineRule="atLeast"/>
        <w:ind w:left="1152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Oração absoluta: quando a oração representa uma frase completa que é, no caso, uma frase verbal.</w:t>
      </w:r>
    </w:p>
    <w:p w:rsidR="000C44B4" w:rsidRP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O menino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sujou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sua camisa.</w:t>
      </w:r>
    </w:p>
    <w:p w:rsidR="000C44B4" w:rsidRPr="000C44B4" w:rsidRDefault="000C44B4" w:rsidP="000C44B4">
      <w:pPr>
        <w:numPr>
          <w:ilvl w:val="0"/>
          <w:numId w:val="6"/>
        </w:numPr>
        <w:spacing w:before="100" w:beforeAutospacing="1" w:after="24" w:line="360" w:lineRule="atLeast"/>
        <w:ind w:left="1152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Oração coordenada: quando há equivalência sintática entre as orações; elas podem ser separadas sem perder o sentido.</w:t>
      </w:r>
    </w:p>
    <w:p w:rsidR="000C44B4" w:rsidRP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Ele não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concordou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com a menina e a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deixou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.</w:t>
      </w:r>
    </w:p>
    <w:p w:rsidR="000C44B4" w:rsidRPr="000C44B4" w:rsidRDefault="000C44B4" w:rsidP="000C44B4">
      <w:pPr>
        <w:numPr>
          <w:ilvl w:val="0"/>
          <w:numId w:val="7"/>
        </w:numPr>
        <w:spacing w:before="100" w:beforeAutospacing="1" w:after="24" w:line="360" w:lineRule="atLeast"/>
        <w:ind w:left="1152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Oração subordinada: quando há uma hierarquia, uma dependência sintática entre as estruturas oracionais.</w:t>
      </w:r>
    </w:p>
    <w:p w:rsid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Querendo ou não, ele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aceitou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as escolhas da esposa para que o casamento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continuasse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.</w:t>
      </w:r>
    </w:p>
    <w:p w:rsidR="00CB621F" w:rsidRDefault="00CB621F" w:rsidP="00CB621F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</w:p>
    <w:p w:rsidR="000C44B4" w:rsidRPr="000C44B4" w:rsidRDefault="000C44B4" w:rsidP="00CB621F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  <w:t>Período</w:t>
      </w:r>
    </w:p>
    <w:p w:rsidR="000C44B4" w:rsidRPr="000C44B4" w:rsidRDefault="000C44B4" w:rsidP="00CB621F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O </w:t>
      </w:r>
      <w:r w:rsidRPr="000C44B4">
        <w:rPr>
          <w:rFonts w:ascii="Arial" w:eastAsia="Times New Roman" w:hAnsi="Arial" w:cs="Arial"/>
          <w:b/>
          <w:bCs/>
          <w:color w:val="000000"/>
          <w:sz w:val="19"/>
          <w:szCs w:val="19"/>
          <w:lang w:val="pt-PT" w:eastAsia="pt-BR"/>
        </w:rPr>
        <w:t>período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é uma frase que possui uma ou mais orações, podendo ser:</w:t>
      </w:r>
    </w:p>
    <w:p w:rsidR="000C44B4" w:rsidRPr="000C44B4" w:rsidRDefault="000C44B4" w:rsidP="000C44B4">
      <w:pPr>
        <w:numPr>
          <w:ilvl w:val="0"/>
          <w:numId w:val="8"/>
        </w:numPr>
        <w:spacing w:before="100" w:beforeAutospacing="1" w:after="24" w:line="360" w:lineRule="atLeast"/>
        <w:ind w:left="1152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color w:val="000000"/>
          <w:sz w:val="19"/>
          <w:szCs w:val="19"/>
          <w:lang w:val="pt-PT" w:eastAsia="pt-BR"/>
        </w:rPr>
        <w:t>Simples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quando constituído de uma só oração (um verbo ou locução verbal).</w:t>
      </w:r>
    </w:p>
    <w:p w:rsidR="000C44B4" w:rsidRP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João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ofereceu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um livro a Joana.</w:t>
      </w:r>
    </w:p>
    <w:p w:rsidR="000C44B4" w:rsidRPr="000C44B4" w:rsidRDefault="000C44B4" w:rsidP="000C44B4">
      <w:pPr>
        <w:numPr>
          <w:ilvl w:val="0"/>
          <w:numId w:val="9"/>
        </w:numPr>
        <w:spacing w:before="100" w:beforeAutospacing="1" w:after="24" w:line="360" w:lineRule="atLeast"/>
        <w:ind w:left="1152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color w:val="000000"/>
          <w:sz w:val="19"/>
          <w:szCs w:val="19"/>
          <w:lang w:val="pt-PT" w:eastAsia="pt-BR"/>
        </w:rPr>
        <w:t>Composto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quando é constituído de duas orações (dois verbos ou locuções verbais). Os períodos compostos são formados por</w:t>
      </w:r>
      <w:r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 </w:t>
      </w:r>
      <w:hyperlink r:id="rId23" w:tooltip="Oração coordenada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coordenação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ou por </w:t>
      </w:r>
      <w:hyperlink r:id="rId24" w:tooltip="Oração subordinada" w:history="1">
        <w:r w:rsidRPr="000C44B4">
          <w:rPr>
            <w:rFonts w:ascii="Arial" w:eastAsia="Times New Roman" w:hAnsi="Arial" w:cs="Arial"/>
            <w:color w:val="0B0080"/>
            <w:sz w:val="19"/>
            <w:szCs w:val="19"/>
            <w:u w:val="single"/>
            <w:lang w:val="pt-PT" w:eastAsia="pt-BR"/>
          </w:rPr>
          <w:t>subordinação</w:t>
        </w:r>
      </w:hyperlink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.</w:t>
      </w:r>
    </w:p>
    <w:p w:rsidR="000C44B4" w:rsidRP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O povo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anseia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que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haja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uma eleição justa.</w:t>
      </w:r>
    </w:p>
    <w:p w:rsidR="000C44B4" w:rsidRPr="000C44B4" w:rsidRDefault="000C44B4" w:rsidP="000C44B4">
      <w:pPr>
        <w:numPr>
          <w:ilvl w:val="0"/>
          <w:numId w:val="10"/>
        </w:numPr>
        <w:spacing w:before="100" w:beforeAutospacing="1" w:after="24" w:line="360" w:lineRule="atLeast"/>
        <w:ind w:left="1152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b/>
          <w:color w:val="000000"/>
          <w:sz w:val="19"/>
          <w:szCs w:val="19"/>
          <w:lang w:val="pt-PT" w:eastAsia="pt-BR"/>
        </w:rPr>
        <w:lastRenderedPageBreak/>
        <w:t>Misto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: quando é constituído por três ou mais orações (três ou mais verbos ou locuções verbais), apresentando a mistura da coordenação e da subordinação.</w:t>
      </w:r>
    </w:p>
    <w:p w:rsid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Ex.: Ele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amava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e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sufocava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 a vida da mulher que </w:t>
      </w:r>
      <w:r w:rsidRPr="000C44B4">
        <w:rPr>
          <w:rFonts w:ascii="Arial" w:eastAsia="Times New Roman" w:hAnsi="Arial" w:cs="Arial"/>
          <w:i/>
          <w:iCs/>
          <w:color w:val="000000"/>
          <w:sz w:val="19"/>
          <w:szCs w:val="19"/>
          <w:lang w:val="pt-PT" w:eastAsia="pt-BR"/>
        </w:rPr>
        <w:t>libertara</w:t>
      </w:r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 xml:space="preserve"> da prisão. (1ª e 2ª orações --&gt; coordenadas; 3ª oração --&gt; subordinada à </w:t>
      </w:r>
      <w:proofErr w:type="gramStart"/>
      <w:r w:rsidRPr="000C44B4"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  <w:t>2ª)</w:t>
      </w:r>
      <w:proofErr w:type="gramEnd"/>
    </w:p>
    <w:p w:rsidR="000C44B4" w:rsidRPr="000C44B4" w:rsidRDefault="000C44B4" w:rsidP="000C44B4">
      <w:pPr>
        <w:spacing w:before="96" w:after="120" w:line="360" w:lineRule="atLeast"/>
        <w:ind w:left="768"/>
        <w:rPr>
          <w:rFonts w:ascii="Arial" w:eastAsia="Times New Roman" w:hAnsi="Arial" w:cs="Arial"/>
          <w:color w:val="000000"/>
          <w:sz w:val="19"/>
          <w:szCs w:val="19"/>
          <w:lang w:val="pt-PT" w:eastAsia="pt-BR"/>
        </w:rPr>
      </w:pPr>
    </w:p>
    <w:p w:rsidR="000C44B4" w:rsidRPr="000C44B4" w:rsidRDefault="000C44B4" w:rsidP="00CB621F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</w:pPr>
      <w:r w:rsidRPr="000C44B4">
        <w:rPr>
          <w:rFonts w:ascii="Arial" w:eastAsia="Times New Roman" w:hAnsi="Arial" w:cs="Arial"/>
          <w:color w:val="000000"/>
          <w:sz w:val="29"/>
          <w:szCs w:val="29"/>
          <w:lang w:val="pt-PT" w:eastAsia="pt-BR"/>
        </w:rPr>
        <w:t>Referências</w:t>
      </w:r>
    </w:p>
    <w:p w:rsidR="000C44B4" w:rsidRPr="000C44B4" w:rsidRDefault="002F5FC2" w:rsidP="000C44B4">
      <w:pPr>
        <w:numPr>
          <w:ilvl w:val="0"/>
          <w:numId w:val="11"/>
        </w:numPr>
        <w:spacing w:before="100" w:beforeAutospacing="1" w:after="24" w:line="360" w:lineRule="atLeast"/>
        <w:ind w:left="1536"/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</w:pPr>
      <w:hyperlink r:id="rId25" w:anchor="cite_ref-1" w:history="1">
        <w:r w:rsidR="000C44B4" w:rsidRPr="000C44B4">
          <w:rPr>
            <w:rFonts w:ascii="Arial" w:eastAsia="Times New Roman" w:hAnsi="Arial" w:cs="Arial"/>
            <w:color w:val="0B0080"/>
            <w:sz w:val="17"/>
            <w:szCs w:val="17"/>
            <w:lang w:val="pt-PT" w:eastAsia="pt-BR"/>
          </w:rPr>
          <w:t>Ir para cima</w:t>
        </w:r>
        <w:r w:rsidR="000C44B4" w:rsidRPr="000C44B4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pt-PT" w:eastAsia="pt-BR"/>
          </w:rPr>
          <w:t>↑</w:t>
        </w:r>
      </w:hyperlink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 xml:space="preserve"> ABAURRE, Maria Luiza e </w:t>
      </w:r>
      <w:proofErr w:type="gramStart"/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PORTARA,</w:t>
      </w:r>
      <w:proofErr w:type="gramEnd"/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 xml:space="preserve"> Marcela. </w:t>
      </w:r>
      <w:r w:rsidR="000C44B4" w:rsidRPr="000C44B4">
        <w:rPr>
          <w:rFonts w:ascii="Arial" w:eastAsia="Times New Roman" w:hAnsi="Arial" w:cs="Arial"/>
          <w:i/>
          <w:iCs/>
          <w:color w:val="000000"/>
          <w:sz w:val="17"/>
          <w:szCs w:val="17"/>
          <w:lang w:val="pt-PT" w:eastAsia="pt-BR"/>
        </w:rPr>
        <w:t>Gramática - Texto: análise e construção de sentido</w:t>
      </w:r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. Volume único. Editora Moderna, 2006. </w:t>
      </w:r>
      <w:hyperlink r:id="rId26" w:history="1">
        <w:r w:rsidR="000C44B4" w:rsidRPr="000C44B4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pt-PT" w:eastAsia="pt-BR"/>
          </w:rPr>
          <w:t>ISBN 85-16-05213-3</w:t>
        </w:r>
      </w:hyperlink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 (LA). Página 379</w:t>
      </w:r>
    </w:p>
    <w:p w:rsidR="000C44B4" w:rsidRPr="000C44B4" w:rsidRDefault="002F5FC2" w:rsidP="00CB621F">
      <w:pPr>
        <w:numPr>
          <w:ilvl w:val="0"/>
          <w:numId w:val="11"/>
        </w:numPr>
        <w:spacing w:before="100" w:beforeAutospacing="1" w:after="24" w:line="360" w:lineRule="atLeast"/>
        <w:ind w:left="1536"/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</w:pPr>
      <w:hyperlink r:id="rId27" w:anchor="cite_ref-2" w:history="1">
        <w:r w:rsidR="000C44B4" w:rsidRPr="000C44B4">
          <w:rPr>
            <w:rFonts w:ascii="Arial" w:eastAsia="Times New Roman" w:hAnsi="Arial" w:cs="Arial"/>
            <w:color w:val="0B0080"/>
            <w:sz w:val="17"/>
            <w:szCs w:val="17"/>
            <w:lang w:val="pt-PT" w:eastAsia="pt-BR"/>
          </w:rPr>
          <w:t>Ir para cima</w:t>
        </w:r>
        <w:r w:rsidR="000C44B4" w:rsidRPr="000C44B4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pt-PT" w:eastAsia="pt-BR"/>
          </w:rPr>
          <w:t>↑</w:t>
        </w:r>
      </w:hyperlink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 xml:space="preserve"> ABAURRE, Maria Luiza e </w:t>
      </w:r>
      <w:proofErr w:type="gramStart"/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PORTARA,</w:t>
      </w:r>
      <w:proofErr w:type="gramEnd"/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 xml:space="preserve"> Marcela. </w:t>
      </w:r>
      <w:r w:rsidR="000C44B4" w:rsidRPr="000C44B4">
        <w:rPr>
          <w:rFonts w:ascii="Arial" w:eastAsia="Times New Roman" w:hAnsi="Arial" w:cs="Arial"/>
          <w:i/>
          <w:iCs/>
          <w:color w:val="000000"/>
          <w:sz w:val="17"/>
          <w:szCs w:val="17"/>
          <w:lang w:val="pt-PT" w:eastAsia="pt-BR"/>
        </w:rPr>
        <w:t>Gramática - Texto: análise e construção de sentido</w:t>
      </w:r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. Volume único. Editora Moderna, 2006. </w:t>
      </w:r>
      <w:hyperlink r:id="rId28" w:history="1">
        <w:r w:rsidR="000C44B4" w:rsidRPr="000C44B4">
          <w:rPr>
            <w:rFonts w:ascii="Arial" w:eastAsia="Times New Roman" w:hAnsi="Arial" w:cs="Arial"/>
            <w:color w:val="0B0080"/>
            <w:sz w:val="17"/>
            <w:szCs w:val="17"/>
            <w:u w:val="single"/>
            <w:lang w:val="pt-PT" w:eastAsia="pt-BR"/>
          </w:rPr>
          <w:t>ISBN 85-16-05213-3</w:t>
        </w:r>
      </w:hyperlink>
      <w:r w:rsidR="000C44B4" w:rsidRPr="000C44B4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> </w:t>
      </w:r>
      <w:r w:rsidR="00CB621F">
        <w:rPr>
          <w:rFonts w:ascii="Arial" w:eastAsia="Times New Roman" w:hAnsi="Arial" w:cs="Arial"/>
          <w:color w:val="000000"/>
          <w:sz w:val="17"/>
          <w:szCs w:val="17"/>
          <w:lang w:val="pt-PT" w:eastAsia="pt-BR"/>
        </w:rPr>
        <w:t xml:space="preserve">(LA). </w:t>
      </w:r>
    </w:p>
    <w:p w:rsidR="003121AC" w:rsidRDefault="003121AC"/>
    <w:sectPr w:rsidR="00312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09"/>
    <w:multiLevelType w:val="multilevel"/>
    <w:tmpl w:val="414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0704D"/>
    <w:multiLevelType w:val="multilevel"/>
    <w:tmpl w:val="185C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D2C23"/>
    <w:multiLevelType w:val="multilevel"/>
    <w:tmpl w:val="E6E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11E3C"/>
    <w:multiLevelType w:val="multilevel"/>
    <w:tmpl w:val="4FE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081D7F"/>
    <w:multiLevelType w:val="multilevel"/>
    <w:tmpl w:val="942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93A8E"/>
    <w:multiLevelType w:val="multilevel"/>
    <w:tmpl w:val="4FB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B6FC4"/>
    <w:multiLevelType w:val="multilevel"/>
    <w:tmpl w:val="E26E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02402"/>
    <w:multiLevelType w:val="multilevel"/>
    <w:tmpl w:val="0E2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935338"/>
    <w:multiLevelType w:val="multilevel"/>
    <w:tmpl w:val="A33E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F95EAE"/>
    <w:multiLevelType w:val="multilevel"/>
    <w:tmpl w:val="E410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342A5"/>
    <w:multiLevelType w:val="multilevel"/>
    <w:tmpl w:val="F59C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675C9"/>
    <w:multiLevelType w:val="multilevel"/>
    <w:tmpl w:val="E78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11677"/>
    <w:multiLevelType w:val="multilevel"/>
    <w:tmpl w:val="179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555620"/>
    <w:multiLevelType w:val="multilevel"/>
    <w:tmpl w:val="9C7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7B7047"/>
    <w:multiLevelType w:val="multilevel"/>
    <w:tmpl w:val="48A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B177A0"/>
    <w:multiLevelType w:val="multilevel"/>
    <w:tmpl w:val="095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C070F5"/>
    <w:multiLevelType w:val="multilevel"/>
    <w:tmpl w:val="4D5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7C30C3"/>
    <w:multiLevelType w:val="multilevel"/>
    <w:tmpl w:val="DEA2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DB44CD"/>
    <w:multiLevelType w:val="multilevel"/>
    <w:tmpl w:val="651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 w:numId="16">
    <w:abstractNumId w:val="8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B4"/>
    <w:rsid w:val="00061741"/>
    <w:rsid w:val="000C44B4"/>
    <w:rsid w:val="0022445B"/>
    <w:rsid w:val="002C167A"/>
    <w:rsid w:val="002F5FC2"/>
    <w:rsid w:val="003121AC"/>
    <w:rsid w:val="0042227C"/>
    <w:rsid w:val="004A400D"/>
    <w:rsid w:val="0052153F"/>
    <w:rsid w:val="00554EE0"/>
    <w:rsid w:val="00660753"/>
    <w:rsid w:val="007E6280"/>
    <w:rsid w:val="009459F4"/>
    <w:rsid w:val="00A45CF7"/>
    <w:rsid w:val="00A8690F"/>
    <w:rsid w:val="00CA44E1"/>
    <w:rsid w:val="00CB621F"/>
    <w:rsid w:val="00D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8324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3387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7907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069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Frase,_ora%C3%A7%C3%A3o_e_per%C3%ADodo" TargetMode="External"/><Relationship Id="rId13" Type="http://schemas.openxmlformats.org/officeDocument/2006/relationships/hyperlink" Target="http://pt.wikipedia.org/wiki/Frase,_ora%C3%A7%C3%A3o_e_per%C3%ADodo" TargetMode="External"/><Relationship Id="rId18" Type="http://schemas.openxmlformats.org/officeDocument/2006/relationships/hyperlink" Target="http://pt.wikipedia.org/wiki/Express%C3%A3o_idiom%C3%A1tica" TargetMode="External"/><Relationship Id="rId26" Type="http://schemas.openxmlformats.org/officeDocument/2006/relationships/hyperlink" Target="http://pt.wikipedia.org/wiki/Especial:Fontes_de_livros/85160521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.wikipedia.org/wiki/Linguagem" TargetMode="External"/><Relationship Id="rId7" Type="http://schemas.openxmlformats.org/officeDocument/2006/relationships/hyperlink" Target="http://pt.wikipedia.org/wiki/Palavra" TargetMode="External"/><Relationship Id="rId12" Type="http://schemas.openxmlformats.org/officeDocument/2006/relationships/hyperlink" Target="http://pt.wikipedia.org/wiki/Frase,_ora%C3%A7%C3%A3o_e_per%C3%ADodo" TargetMode="External"/><Relationship Id="rId17" Type="http://schemas.openxmlformats.org/officeDocument/2006/relationships/hyperlink" Target="http://pt.wikipedia.org/wiki/Tradu%C3%A7%C3%A3o" TargetMode="External"/><Relationship Id="rId25" Type="http://schemas.openxmlformats.org/officeDocument/2006/relationships/hyperlink" Target="http://pt.wikipedia.org/wiki/Frase,_ora%C3%A7%C3%A3o_e_per%C3%ADodo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Verbo" TargetMode="External"/><Relationship Id="rId20" Type="http://schemas.openxmlformats.org/officeDocument/2006/relationships/hyperlink" Target="http://pt.wikipedia.org/wiki/L%C3%ADngua_ingles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Ideia" TargetMode="External"/><Relationship Id="rId11" Type="http://schemas.openxmlformats.org/officeDocument/2006/relationships/hyperlink" Target="http://pt.wikipedia.org/wiki/Frase,_ora%C3%A7%C3%A3o_e_per%C3%ADodo" TargetMode="External"/><Relationship Id="rId24" Type="http://schemas.openxmlformats.org/officeDocument/2006/relationships/hyperlink" Target="http://pt.wikipedia.org/wiki/Ora%C3%A7%C3%A3o_subordin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Frase,_ora%C3%A7%C3%A3o_e_per%C3%ADodo" TargetMode="External"/><Relationship Id="rId23" Type="http://schemas.openxmlformats.org/officeDocument/2006/relationships/hyperlink" Target="http://pt.wikipedia.org/wiki/Ora%C3%A7%C3%A3o_coordenada" TargetMode="External"/><Relationship Id="rId28" Type="http://schemas.openxmlformats.org/officeDocument/2006/relationships/hyperlink" Target="http://pt.wikipedia.org/wiki/Especial:Fontes_de_livros/8516052133" TargetMode="External"/><Relationship Id="rId10" Type="http://schemas.openxmlformats.org/officeDocument/2006/relationships/hyperlink" Target="http://pt.wikipedia.org/wiki/Frase,_ora%C3%A7%C3%A3o_e_per%C3%ADodo" TargetMode="External"/><Relationship Id="rId19" Type="http://schemas.openxmlformats.org/officeDocument/2006/relationships/hyperlink" Target="http://pt.wikipedia.org/wiki/L%C3%ADngua_ingle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Frase,_ora%C3%A7%C3%A3o_e_per%C3%ADodo" TargetMode="External"/><Relationship Id="rId14" Type="http://schemas.openxmlformats.org/officeDocument/2006/relationships/hyperlink" Target="http://pt.wikipedia.org/wiki/Ameixa" TargetMode="External"/><Relationship Id="rId22" Type="http://schemas.openxmlformats.org/officeDocument/2006/relationships/hyperlink" Target="http://pt.wikipedia.org/wiki/Linguagem_padr%C3%A3o" TargetMode="External"/><Relationship Id="rId27" Type="http://schemas.openxmlformats.org/officeDocument/2006/relationships/hyperlink" Target="http://pt.wikipedia.org/wiki/Frase,_ora%C3%A7%C3%A3o_e_per%C3%ADod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2014-06-12T16:02:00Z</dcterms:created>
  <dcterms:modified xsi:type="dcterms:W3CDTF">2014-06-12T16:02:00Z</dcterms:modified>
</cp:coreProperties>
</file>